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AFA6">
      <w:pPr>
        <w:spacing w:line="360" w:lineRule="auto"/>
        <w:ind w:firstLine="1325" w:firstLineChars="300"/>
        <w:jc w:val="both"/>
        <w:rPr>
          <w:rFonts w:hint="eastAsia" w:ascii="宋体" w:hAnsi="宋体" w:cs="仿宋"/>
          <w:b/>
          <w:color w:val="000000"/>
          <w:kern w:val="0"/>
          <w:sz w:val="44"/>
          <w:szCs w:val="44"/>
          <w:shd w:val="clear" w:color="auto" w:fill="FFFFFF"/>
          <w:lang w:val="en-US" w:eastAsia="zh-CN"/>
        </w:rPr>
      </w:pPr>
      <w:r>
        <w:rPr>
          <w:rFonts w:hint="eastAsia" w:ascii="宋体" w:hAnsi="宋体" w:cs="仿宋"/>
          <w:b/>
          <w:color w:val="000000"/>
          <w:kern w:val="0"/>
          <w:sz w:val="44"/>
          <w:szCs w:val="44"/>
          <w:shd w:val="clear" w:color="auto" w:fill="FFFFFF"/>
          <w:lang w:val="en-US" w:eastAsia="zh-CN"/>
        </w:rPr>
        <w:t>襄城县中小学计算机教室采购项目</w:t>
      </w:r>
    </w:p>
    <w:p w14:paraId="69AD0917">
      <w:pPr>
        <w:spacing w:line="360" w:lineRule="auto"/>
        <w:ind w:left="843" w:leftChars="191" w:hanging="442" w:hangingChars="100"/>
        <w:jc w:val="center"/>
        <w:rPr>
          <w:rFonts w:ascii="宋体" w:hAnsi="宋体" w:cs="仿宋"/>
          <w:b/>
          <w:color w:val="000000"/>
          <w:kern w:val="0"/>
          <w:sz w:val="44"/>
          <w:szCs w:val="44"/>
          <w:shd w:val="clear" w:color="auto" w:fill="FFFFFF"/>
        </w:rPr>
      </w:pPr>
      <w:r>
        <w:rPr>
          <w:rFonts w:hint="eastAsia" w:ascii="宋体" w:hAnsi="宋体" w:cs="仿宋"/>
          <w:b/>
          <w:color w:val="000000"/>
          <w:kern w:val="0"/>
          <w:sz w:val="44"/>
          <w:szCs w:val="44"/>
          <w:shd w:val="clear" w:color="auto" w:fill="FFFFFF"/>
        </w:rPr>
        <w:t>（不见面开标）</w:t>
      </w:r>
    </w:p>
    <w:p w14:paraId="739DFE03">
      <w:pPr>
        <w:spacing w:line="360" w:lineRule="auto"/>
        <w:rPr>
          <w:rFonts w:ascii="微软简隶书" w:eastAsia="微软简隶书"/>
          <w:color w:val="000000"/>
          <w:sz w:val="32"/>
          <w:szCs w:val="32"/>
          <w:u w:val="single"/>
        </w:rPr>
      </w:pPr>
    </w:p>
    <w:p w14:paraId="260F3E89">
      <w:pPr>
        <w:spacing w:line="360" w:lineRule="auto"/>
        <w:rPr>
          <w:rFonts w:ascii="微软简隶书" w:eastAsia="微软简隶书"/>
          <w:color w:val="000000"/>
        </w:rPr>
      </w:pPr>
    </w:p>
    <w:p w14:paraId="6CCB9337">
      <w:pPr>
        <w:spacing w:line="360" w:lineRule="auto"/>
        <w:rPr>
          <w:rFonts w:ascii="微软简隶书" w:eastAsia="微软简隶书"/>
          <w:color w:val="000000"/>
        </w:rPr>
      </w:pPr>
    </w:p>
    <w:p w14:paraId="464A1E80">
      <w:pPr>
        <w:spacing w:line="360" w:lineRule="auto"/>
        <w:rPr>
          <w:rFonts w:ascii="微软简隶书" w:eastAsia="微软简隶书"/>
          <w:color w:val="000000"/>
        </w:rPr>
      </w:pPr>
    </w:p>
    <w:p w14:paraId="1B8A56B0">
      <w:pPr>
        <w:spacing w:line="360" w:lineRule="auto"/>
        <w:rPr>
          <w:rFonts w:ascii="微软简隶书" w:eastAsia="微软简隶书"/>
          <w:color w:val="000000"/>
        </w:rPr>
      </w:pPr>
    </w:p>
    <w:p w14:paraId="2B688D1A">
      <w:pPr>
        <w:spacing w:line="360" w:lineRule="auto"/>
        <w:ind w:left="1365" w:leftChars="191" w:hanging="964" w:hangingChars="100"/>
        <w:jc w:val="center"/>
        <w:rPr>
          <w:rFonts w:ascii="宋体" w:hAnsi="宋体" w:cs="仿宋"/>
          <w:b/>
          <w:color w:val="000000"/>
          <w:kern w:val="0"/>
          <w:sz w:val="96"/>
          <w:szCs w:val="96"/>
          <w:shd w:val="clear" w:color="auto" w:fill="FFFFFF"/>
        </w:rPr>
      </w:pPr>
      <w:r>
        <w:rPr>
          <w:rFonts w:hint="eastAsia" w:ascii="宋体" w:hAnsi="宋体" w:cs="仿宋"/>
          <w:b/>
          <w:color w:val="000000"/>
          <w:kern w:val="0"/>
          <w:sz w:val="96"/>
          <w:szCs w:val="96"/>
          <w:shd w:val="clear" w:color="auto" w:fill="FFFFFF"/>
        </w:rPr>
        <w:t>招标文件</w:t>
      </w:r>
    </w:p>
    <w:p w14:paraId="06647A8B">
      <w:pPr>
        <w:spacing w:line="360" w:lineRule="auto"/>
        <w:rPr>
          <w:rFonts w:ascii="微软简隶书" w:eastAsia="微软简隶书"/>
          <w:color w:val="000000"/>
        </w:rPr>
      </w:pPr>
    </w:p>
    <w:p w14:paraId="1641C8E2">
      <w:pPr>
        <w:spacing w:line="360" w:lineRule="auto"/>
        <w:rPr>
          <w:rFonts w:ascii="微软简隶书" w:eastAsia="微软简隶书"/>
          <w:color w:val="000000"/>
        </w:rPr>
      </w:pPr>
    </w:p>
    <w:p w14:paraId="02C6CDE2">
      <w:pPr>
        <w:spacing w:line="360" w:lineRule="auto"/>
        <w:rPr>
          <w:rFonts w:ascii="微软简隶书" w:eastAsia="微软简隶书"/>
          <w:color w:val="000000"/>
        </w:rPr>
      </w:pPr>
    </w:p>
    <w:p w14:paraId="2494AA38">
      <w:pPr>
        <w:spacing w:line="360" w:lineRule="auto"/>
        <w:rPr>
          <w:rFonts w:ascii="微软简隶书" w:eastAsia="微软简隶书"/>
          <w:color w:val="000000"/>
        </w:rPr>
      </w:pPr>
    </w:p>
    <w:p w14:paraId="396E6FDD">
      <w:pPr>
        <w:spacing w:line="360" w:lineRule="auto"/>
        <w:rPr>
          <w:rFonts w:ascii="微软简隶书" w:eastAsia="微软简隶书"/>
          <w:color w:val="000000"/>
        </w:rPr>
      </w:pPr>
    </w:p>
    <w:p w14:paraId="48B7BCE1">
      <w:pPr>
        <w:spacing w:line="360" w:lineRule="auto"/>
        <w:rPr>
          <w:rFonts w:ascii="微软简隶书" w:eastAsia="微软简隶书"/>
          <w:color w:val="000000"/>
        </w:rPr>
      </w:pPr>
    </w:p>
    <w:p w14:paraId="24F60B7E">
      <w:pPr>
        <w:spacing w:line="360" w:lineRule="auto"/>
        <w:rPr>
          <w:rFonts w:ascii="微软简隶书" w:eastAsia="微软简隶书"/>
          <w:b/>
          <w:bCs/>
          <w:color w:val="000000"/>
        </w:rPr>
      </w:pPr>
    </w:p>
    <w:p w14:paraId="53426AA2">
      <w:pPr>
        <w:spacing w:line="360" w:lineRule="auto"/>
        <w:ind w:firstLine="1066" w:firstLineChars="295"/>
        <w:rPr>
          <w:rFonts w:hint="default" w:ascii="宋体" w:hAnsi="宋体" w:eastAsia="宋体"/>
          <w:b/>
          <w:bCs/>
          <w:sz w:val="36"/>
          <w:szCs w:val="36"/>
          <w:lang w:val="en-US" w:eastAsia="zh-CN"/>
        </w:rPr>
      </w:pPr>
      <w:r>
        <w:rPr>
          <w:rFonts w:hint="eastAsia" w:ascii="宋体" w:hAnsi="宋体" w:cs="宋体"/>
          <w:b/>
          <w:bCs/>
          <w:color w:val="000000"/>
          <w:sz w:val="36"/>
          <w:szCs w:val="36"/>
        </w:rPr>
        <w:t>项目编号：</w:t>
      </w:r>
      <w:r>
        <w:rPr>
          <w:rFonts w:hint="eastAsia" w:ascii="宋体" w:hAnsi="宋体"/>
          <w:b/>
          <w:bCs/>
          <w:sz w:val="36"/>
          <w:szCs w:val="36"/>
        </w:rPr>
        <w:t>襄财招标采购-202</w:t>
      </w:r>
      <w:r>
        <w:rPr>
          <w:rFonts w:hint="eastAsia" w:ascii="宋体" w:hAnsi="宋体"/>
          <w:b/>
          <w:bCs/>
          <w:sz w:val="36"/>
          <w:szCs w:val="36"/>
          <w:lang w:val="en-US" w:eastAsia="zh-CN"/>
        </w:rPr>
        <w:t>5</w:t>
      </w:r>
      <w:r>
        <w:rPr>
          <w:rFonts w:hint="eastAsia" w:ascii="宋体" w:hAnsi="宋体"/>
          <w:b/>
          <w:bCs/>
          <w:sz w:val="36"/>
          <w:szCs w:val="36"/>
        </w:rPr>
        <w:t>-</w:t>
      </w:r>
      <w:r>
        <w:rPr>
          <w:rFonts w:hint="eastAsia" w:ascii="宋体" w:hAnsi="宋体"/>
          <w:b/>
          <w:bCs/>
          <w:sz w:val="36"/>
          <w:szCs w:val="36"/>
          <w:lang w:val="en-US" w:eastAsia="zh-CN"/>
        </w:rPr>
        <w:t>30</w:t>
      </w:r>
    </w:p>
    <w:p w14:paraId="4B2BA6B3">
      <w:pPr>
        <w:spacing w:line="360" w:lineRule="auto"/>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采购单位：襄城县</w:t>
      </w:r>
      <w:r>
        <w:rPr>
          <w:rFonts w:hint="eastAsia" w:ascii="宋体" w:hAnsi="宋体" w:cs="宋体"/>
          <w:b/>
          <w:bCs/>
          <w:color w:val="000000"/>
          <w:sz w:val="36"/>
          <w:szCs w:val="36"/>
          <w:lang w:val="en-US" w:eastAsia="zh-CN"/>
        </w:rPr>
        <w:t>教育体育局</w:t>
      </w:r>
    </w:p>
    <w:p w14:paraId="1B62AFDC">
      <w:pPr>
        <w:spacing w:line="360" w:lineRule="auto"/>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代理机构：襄城县政府采购中心</w:t>
      </w:r>
    </w:p>
    <w:p w14:paraId="04ACBDF9">
      <w:pPr>
        <w:spacing w:line="360" w:lineRule="auto"/>
        <w:rPr>
          <w:rFonts w:ascii="宋体" w:hAnsi="宋体" w:cs="宋体"/>
          <w:b/>
          <w:bCs/>
          <w:color w:val="000000"/>
          <w:sz w:val="36"/>
          <w:szCs w:val="36"/>
        </w:rPr>
      </w:pPr>
    </w:p>
    <w:p w14:paraId="24F5D727">
      <w:pPr>
        <w:spacing w:line="360" w:lineRule="auto"/>
        <w:ind w:firstLine="2682" w:firstLineChars="800"/>
      </w:pPr>
      <w:r>
        <w:rPr>
          <w:rFonts w:ascii="宋体" w:hAnsi="宋体" w:cs="宋体"/>
          <w:b/>
          <w:bCs/>
          <w:spacing w:val="7"/>
          <w:sz w:val="32"/>
          <w:szCs w:val="32"/>
        </w:rPr>
        <w:t>二〇二</w:t>
      </w:r>
      <w:r>
        <w:rPr>
          <w:rFonts w:hint="eastAsia" w:ascii="宋体" w:hAnsi="宋体" w:cs="宋体"/>
          <w:b/>
          <w:bCs/>
          <w:spacing w:val="7"/>
          <w:sz w:val="32"/>
          <w:szCs w:val="32"/>
          <w:lang w:val="en-US" w:eastAsia="zh-CN"/>
        </w:rPr>
        <w:t>五</w:t>
      </w:r>
      <w:r>
        <w:rPr>
          <w:rFonts w:ascii="宋体" w:hAnsi="宋体" w:cs="宋体"/>
          <w:b/>
          <w:bCs/>
          <w:spacing w:val="7"/>
          <w:sz w:val="32"/>
          <w:szCs w:val="32"/>
        </w:rPr>
        <w:t>年</w:t>
      </w:r>
      <w:r>
        <w:rPr>
          <w:rFonts w:hint="eastAsia" w:ascii="宋体" w:hAnsi="宋体" w:cs="宋体"/>
          <w:b/>
          <w:bCs/>
          <w:spacing w:val="7"/>
          <w:sz w:val="32"/>
          <w:szCs w:val="32"/>
          <w:lang w:val="en-US" w:eastAsia="zh-CN"/>
        </w:rPr>
        <w:t>九</w:t>
      </w:r>
      <w:r>
        <w:rPr>
          <w:rFonts w:ascii="宋体" w:hAnsi="宋体" w:cs="宋体"/>
          <w:b/>
          <w:bCs/>
          <w:spacing w:val="7"/>
          <w:sz w:val="32"/>
          <w:szCs w:val="32"/>
        </w:rPr>
        <w:t>月</w:t>
      </w:r>
    </w:p>
    <w:p w14:paraId="6AE95AC5">
      <w:pPr>
        <w:autoSpaceDE w:val="0"/>
        <w:autoSpaceDN w:val="0"/>
        <w:adjustRightInd w:val="0"/>
        <w:spacing w:line="360" w:lineRule="auto"/>
        <w:ind w:firstLine="551"/>
        <w:jc w:val="center"/>
        <w:rPr>
          <w:rFonts w:ascii="宋体" w:hAnsi="宋体" w:cs="宋体"/>
          <w:b/>
          <w:kern w:val="0"/>
          <w:sz w:val="44"/>
          <w:szCs w:val="44"/>
        </w:rPr>
        <w:sectPr>
          <w:pgSz w:w="11906" w:h="16838"/>
          <w:pgMar w:top="1440" w:right="1800" w:bottom="1440" w:left="1800" w:header="851" w:footer="992" w:gutter="0"/>
          <w:cols w:space="720" w:num="1"/>
          <w:docGrid w:type="lines" w:linePitch="312" w:charSpace="0"/>
        </w:sectPr>
      </w:pPr>
    </w:p>
    <w:p w14:paraId="55B92DF4">
      <w:pPr>
        <w:autoSpaceDE w:val="0"/>
        <w:autoSpaceDN w:val="0"/>
        <w:adjustRightInd w:val="0"/>
        <w:spacing w:line="360" w:lineRule="auto"/>
        <w:ind w:firstLine="551"/>
        <w:jc w:val="center"/>
        <w:rPr>
          <w:rFonts w:ascii="宋体" w:hAnsi="宋体" w:cs="宋体"/>
          <w:b/>
          <w:kern w:val="0"/>
          <w:sz w:val="44"/>
          <w:szCs w:val="44"/>
        </w:rPr>
      </w:pPr>
      <w:r>
        <w:rPr>
          <w:rFonts w:hint="eastAsia" w:ascii="宋体" w:hAnsi="宋体" w:cs="宋体"/>
          <w:b/>
          <w:kern w:val="0"/>
          <w:sz w:val="44"/>
          <w:szCs w:val="44"/>
        </w:rPr>
        <w:t>招标文件目录</w:t>
      </w:r>
    </w:p>
    <w:p w14:paraId="2CD40D32">
      <w:pPr>
        <w:autoSpaceDE w:val="0"/>
        <w:autoSpaceDN w:val="0"/>
        <w:adjustRightInd w:val="0"/>
        <w:spacing w:line="360" w:lineRule="auto"/>
        <w:ind w:firstLine="551"/>
        <w:rPr>
          <w:rFonts w:ascii="宋体" w:hAnsi="宋体" w:cs="宋体"/>
          <w:b/>
          <w:bCs/>
          <w:sz w:val="32"/>
          <w:szCs w:val="32"/>
          <w:lang w:val="zh-CN"/>
        </w:rPr>
      </w:pPr>
    </w:p>
    <w:p w14:paraId="3C09943F">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第一章 投标邀请</w:t>
      </w:r>
    </w:p>
    <w:p w14:paraId="23FD0269">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第二章 项目需求</w:t>
      </w:r>
    </w:p>
    <w:p w14:paraId="2650875E">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第三章 </w:t>
      </w:r>
      <w:r>
        <w:rPr>
          <w:rFonts w:hint="eastAsia" w:ascii="宋体" w:hAnsi="宋体" w:cs="宋体"/>
          <w:b/>
          <w:kern w:val="0"/>
          <w:sz w:val="30"/>
          <w:szCs w:val="30"/>
        </w:rPr>
        <w:t>投标人须知前附表</w:t>
      </w:r>
    </w:p>
    <w:p w14:paraId="7D1F3293">
      <w:pPr>
        <w:autoSpaceDE w:val="0"/>
        <w:autoSpaceDN w:val="0"/>
        <w:adjustRightInd w:val="0"/>
        <w:spacing w:line="360" w:lineRule="auto"/>
        <w:ind w:firstLine="560"/>
        <w:rPr>
          <w:rFonts w:ascii="宋体" w:hAnsi="宋体" w:cs="宋体"/>
          <w:b/>
          <w:kern w:val="0"/>
          <w:sz w:val="30"/>
          <w:szCs w:val="30"/>
        </w:rPr>
      </w:pPr>
      <w:r>
        <w:rPr>
          <w:rFonts w:hint="eastAsia" w:ascii="宋体" w:hAnsi="宋体" w:cs="宋体"/>
          <w:b/>
          <w:bCs/>
          <w:sz w:val="30"/>
          <w:szCs w:val="30"/>
          <w:lang w:val="zh-CN"/>
        </w:rPr>
        <w:t xml:space="preserve">第四章 </w:t>
      </w:r>
      <w:r>
        <w:rPr>
          <w:rFonts w:hint="eastAsia" w:ascii="宋体" w:hAnsi="宋体" w:cs="宋体"/>
          <w:b/>
          <w:kern w:val="0"/>
          <w:sz w:val="30"/>
          <w:szCs w:val="30"/>
        </w:rPr>
        <w:t>投标人须知</w:t>
      </w:r>
    </w:p>
    <w:p w14:paraId="6E75BC33">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一、概念释义</w:t>
      </w:r>
    </w:p>
    <w:p w14:paraId="48ED1BD0">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二、招标文件说明</w:t>
      </w:r>
    </w:p>
    <w:p w14:paraId="116880CE">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三、投标文件的编制</w:t>
      </w:r>
    </w:p>
    <w:p w14:paraId="1E8C8369">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四、投标文件的递交</w:t>
      </w:r>
    </w:p>
    <w:p w14:paraId="48DEDB98">
      <w:pPr>
        <w:autoSpaceDE w:val="0"/>
        <w:autoSpaceDN w:val="0"/>
        <w:adjustRightInd w:val="0"/>
        <w:spacing w:line="360" w:lineRule="auto"/>
        <w:ind w:firstLine="560"/>
        <w:rPr>
          <w:rFonts w:ascii="宋体" w:hAnsi="宋体" w:cs="宋体"/>
          <w:sz w:val="30"/>
          <w:szCs w:val="30"/>
          <w:lang w:val="zh-CN"/>
        </w:rPr>
      </w:pPr>
      <w:r>
        <w:rPr>
          <w:rFonts w:hint="eastAsia" w:ascii="宋体" w:hAnsi="宋体" w:cs="宋体"/>
          <w:sz w:val="30"/>
          <w:szCs w:val="30"/>
          <w:lang w:val="zh-CN"/>
        </w:rPr>
        <w:t>五、开标和评标</w:t>
      </w:r>
    </w:p>
    <w:p w14:paraId="7E161112">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sz w:val="30"/>
          <w:szCs w:val="30"/>
          <w:lang w:val="zh-CN"/>
        </w:rPr>
        <w:t>六、定标和授予合同</w:t>
      </w:r>
    </w:p>
    <w:p w14:paraId="5C9F0DDE">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第五章 </w:t>
      </w:r>
      <w:r>
        <w:rPr>
          <w:rFonts w:hint="eastAsia" w:ascii="宋体" w:hAnsi="宋体" w:cs="宋体"/>
          <w:b/>
          <w:kern w:val="0"/>
          <w:sz w:val="30"/>
          <w:szCs w:val="30"/>
        </w:rPr>
        <w:t>政府采购政策功能</w:t>
      </w:r>
    </w:p>
    <w:p w14:paraId="4133215D">
      <w:pPr>
        <w:autoSpaceDE w:val="0"/>
        <w:autoSpaceDN w:val="0"/>
        <w:adjustRightInd w:val="0"/>
        <w:spacing w:line="360" w:lineRule="auto"/>
        <w:ind w:firstLine="551"/>
        <w:rPr>
          <w:rFonts w:ascii="宋体" w:hAnsi="宋体" w:cs="宋体"/>
          <w:b/>
          <w:bCs/>
          <w:sz w:val="30"/>
          <w:szCs w:val="30"/>
          <w:lang w:val="zh-CN"/>
        </w:rPr>
      </w:pPr>
      <w:r>
        <w:rPr>
          <w:rFonts w:hint="eastAsia" w:ascii="宋体" w:hAnsi="宋体" w:cs="宋体"/>
          <w:b/>
          <w:bCs/>
          <w:sz w:val="30"/>
          <w:szCs w:val="30"/>
          <w:lang w:val="zh-CN"/>
        </w:rPr>
        <w:t xml:space="preserve">第六章 </w:t>
      </w:r>
      <w:r>
        <w:rPr>
          <w:rFonts w:hint="eastAsia" w:ascii="宋体" w:hAnsi="宋体" w:cs="宋体"/>
          <w:b/>
          <w:kern w:val="0"/>
          <w:sz w:val="30"/>
          <w:szCs w:val="30"/>
        </w:rPr>
        <w:t>资格审查与评标</w:t>
      </w:r>
    </w:p>
    <w:p w14:paraId="31CECA6C">
      <w:pPr>
        <w:autoSpaceDE w:val="0"/>
        <w:autoSpaceDN w:val="0"/>
        <w:adjustRightInd w:val="0"/>
        <w:spacing w:line="360" w:lineRule="auto"/>
        <w:ind w:firstLine="551"/>
        <w:outlineLvl w:val="0"/>
        <w:rPr>
          <w:rFonts w:ascii="宋体" w:hAnsi="宋体" w:cs="宋体"/>
          <w:b/>
          <w:bCs/>
          <w:sz w:val="30"/>
          <w:szCs w:val="30"/>
          <w:lang w:val="zh-CN"/>
        </w:rPr>
      </w:pPr>
      <w:r>
        <w:rPr>
          <w:rFonts w:hint="eastAsia" w:ascii="宋体" w:hAnsi="宋体" w:cs="宋体"/>
          <w:b/>
          <w:bCs/>
          <w:sz w:val="30"/>
          <w:szCs w:val="30"/>
          <w:lang w:val="zh-CN"/>
        </w:rPr>
        <w:t xml:space="preserve">第七章 </w:t>
      </w:r>
      <w:r>
        <w:rPr>
          <w:rFonts w:hint="eastAsia" w:ascii="宋体" w:hAnsi="宋体" w:cs="宋体"/>
          <w:b/>
          <w:kern w:val="0"/>
          <w:sz w:val="30"/>
          <w:szCs w:val="30"/>
        </w:rPr>
        <w:t>合同条款及格式</w:t>
      </w:r>
    </w:p>
    <w:p w14:paraId="6F68183A">
      <w:pPr>
        <w:autoSpaceDE w:val="0"/>
        <w:autoSpaceDN w:val="0"/>
        <w:adjustRightInd w:val="0"/>
        <w:spacing w:line="360" w:lineRule="auto"/>
        <w:ind w:firstLine="551"/>
        <w:rPr>
          <w:rFonts w:ascii="宋体" w:hAnsi="宋体" w:cs="宋体"/>
          <w:b/>
          <w:kern w:val="0"/>
          <w:sz w:val="30"/>
          <w:szCs w:val="30"/>
        </w:rPr>
      </w:pPr>
      <w:r>
        <w:rPr>
          <w:rFonts w:hint="eastAsia" w:ascii="宋体" w:hAnsi="宋体" w:cs="宋体"/>
          <w:b/>
          <w:bCs/>
          <w:sz w:val="30"/>
          <w:szCs w:val="30"/>
          <w:lang w:val="zh-CN"/>
        </w:rPr>
        <w:t xml:space="preserve">第八章 </w:t>
      </w:r>
      <w:r>
        <w:rPr>
          <w:rFonts w:hint="eastAsia" w:ascii="宋体" w:hAnsi="宋体" w:cs="宋体"/>
          <w:b/>
          <w:kern w:val="0"/>
          <w:sz w:val="30"/>
          <w:szCs w:val="30"/>
        </w:rPr>
        <w:t>投标文件有关格式</w:t>
      </w:r>
    </w:p>
    <w:p w14:paraId="4E4B609B">
      <w:pPr>
        <w:spacing w:line="360" w:lineRule="auto"/>
        <w:rPr>
          <w:rFonts w:ascii="宋体" w:hAnsi="宋体" w:cs="宋体"/>
          <w:b/>
          <w:kern w:val="0"/>
          <w:sz w:val="32"/>
          <w:szCs w:val="32"/>
        </w:rPr>
      </w:pPr>
    </w:p>
    <w:p w14:paraId="170D435C">
      <w:pPr>
        <w:pStyle w:val="22"/>
        <w:spacing w:line="360" w:lineRule="auto"/>
        <w:ind w:firstLine="0" w:firstLineChars="0"/>
        <w:jc w:val="center"/>
        <w:rPr>
          <w:rFonts w:ascii="宋体" w:hAnsi="宋体" w:cs="宋体"/>
          <w:b/>
          <w:kern w:val="0"/>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351D9E19">
      <w:pPr>
        <w:pStyle w:val="22"/>
        <w:spacing w:line="360" w:lineRule="auto"/>
        <w:ind w:firstLine="0" w:firstLineChars="0"/>
        <w:jc w:val="center"/>
        <w:rPr>
          <w:rFonts w:ascii="宋体" w:hAnsi="宋体" w:cs="宋体"/>
          <w:b/>
          <w:kern w:val="0"/>
          <w:sz w:val="32"/>
          <w:szCs w:val="32"/>
        </w:rPr>
      </w:pPr>
      <w:r>
        <w:rPr>
          <w:rFonts w:hint="eastAsia" w:ascii="宋体" w:hAnsi="宋体" w:cs="宋体"/>
          <w:b/>
          <w:kern w:val="0"/>
          <w:sz w:val="32"/>
          <w:szCs w:val="32"/>
        </w:rPr>
        <w:t>第一章 投标邀请</w:t>
      </w:r>
    </w:p>
    <w:p w14:paraId="7AAD5D62"/>
    <w:p w14:paraId="45C3D2B9">
      <w:pP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5DC279FC">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襄城县中小学计算机教室采购项目</w:t>
      </w:r>
      <w:r>
        <w:rPr>
          <w:rFonts w:hint="eastAsia" w:ascii="宋体" w:hAnsi="宋体" w:cs="宋体"/>
          <w:sz w:val="24"/>
          <w:szCs w:val="24"/>
        </w:rPr>
        <w:t>”采购项目的潜在投标人应在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cs="宋体"/>
          <w:sz w:val="24"/>
          <w:szCs w:val="24"/>
        </w:rPr>
        <w:t>获取招标文件，并于202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 xml:space="preserve"> 10 </w:t>
      </w:r>
      <w:r>
        <w:rPr>
          <w:rFonts w:hint="eastAsia" w:ascii="宋体" w:hAnsi="宋体" w:cs="宋体"/>
          <w:sz w:val="24"/>
          <w:szCs w:val="24"/>
        </w:rPr>
        <w:t>月</w:t>
      </w:r>
      <w:r>
        <w:rPr>
          <w:rFonts w:hint="eastAsia" w:ascii="宋体" w:hAnsi="宋体" w:cs="宋体"/>
          <w:sz w:val="24"/>
          <w:szCs w:val="24"/>
          <w:lang w:val="en-US" w:eastAsia="zh-CN"/>
        </w:rPr>
        <w:t xml:space="preserve"> 17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 点00分（北京时间）前提交（上传）投标文件。</w:t>
      </w:r>
    </w:p>
    <w:p w14:paraId="2A16CF1B">
      <w:pPr>
        <w:spacing w:line="360" w:lineRule="auto"/>
        <w:ind w:firstLine="482" w:firstLineChars="200"/>
        <w:rPr>
          <w:rFonts w:ascii="宋体" w:hAnsi="宋体" w:cs="宋体"/>
          <w:b/>
          <w:bCs/>
          <w:sz w:val="24"/>
          <w:szCs w:val="24"/>
        </w:rPr>
      </w:pPr>
      <w:bookmarkStart w:id="0" w:name="_Toc35393621"/>
      <w:bookmarkEnd w:id="0"/>
      <w:bookmarkStart w:id="1" w:name="_Toc35393790"/>
      <w:bookmarkEnd w:id="1"/>
      <w:bookmarkStart w:id="2" w:name="_Hlk24379207"/>
      <w:bookmarkEnd w:id="2"/>
      <w:bookmarkStart w:id="3" w:name="_Toc28359079"/>
      <w:bookmarkEnd w:id="3"/>
      <w:bookmarkStart w:id="4" w:name="_Toc28359002"/>
      <w:bookmarkEnd w:id="4"/>
      <w:r>
        <w:rPr>
          <w:rFonts w:hint="eastAsia" w:ascii="宋体" w:hAnsi="宋体" w:cs="宋体"/>
          <w:b/>
          <w:bCs/>
          <w:sz w:val="24"/>
          <w:szCs w:val="24"/>
        </w:rPr>
        <w:t>一、项目基本情况</w:t>
      </w:r>
    </w:p>
    <w:p w14:paraId="7529FEBE">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1.项目编号：襄财招标采购-202</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30</w:t>
      </w:r>
    </w:p>
    <w:p w14:paraId="486C77A4">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2.项目名称：</w:t>
      </w:r>
      <w:r>
        <w:rPr>
          <w:rFonts w:hint="eastAsia" w:ascii="宋体" w:hAnsi="宋体" w:cs="宋体"/>
          <w:sz w:val="24"/>
          <w:szCs w:val="24"/>
          <w:lang w:val="en-US" w:eastAsia="zh-CN"/>
        </w:rPr>
        <w:t>襄城县中小学计算机教室采购项目</w:t>
      </w:r>
    </w:p>
    <w:p w14:paraId="17ABB271">
      <w:pPr>
        <w:spacing w:line="360" w:lineRule="auto"/>
        <w:ind w:firstLine="480" w:firstLineChars="200"/>
        <w:rPr>
          <w:rFonts w:ascii="宋体" w:hAnsi="宋体" w:cs="宋体"/>
          <w:sz w:val="24"/>
          <w:szCs w:val="24"/>
        </w:rPr>
      </w:pPr>
      <w:r>
        <w:rPr>
          <w:rFonts w:hint="eastAsia" w:ascii="宋体" w:hAnsi="宋体" w:cs="宋体"/>
          <w:sz w:val="24"/>
          <w:szCs w:val="24"/>
        </w:rPr>
        <w:t>3.采购方式：公开招标</w:t>
      </w:r>
    </w:p>
    <w:p w14:paraId="557428B6">
      <w:pPr>
        <w:spacing w:line="360" w:lineRule="auto"/>
        <w:ind w:firstLine="480" w:firstLineChars="200"/>
        <w:rPr>
          <w:rFonts w:ascii="宋体" w:hAnsi="宋体" w:cs="宋体"/>
          <w:sz w:val="24"/>
          <w:szCs w:val="24"/>
        </w:rPr>
      </w:pPr>
      <w:r>
        <w:rPr>
          <w:rFonts w:hint="eastAsia" w:ascii="宋体" w:hAnsi="宋体" w:cs="宋体"/>
          <w:sz w:val="24"/>
          <w:szCs w:val="24"/>
        </w:rPr>
        <w:t>4.预算金额：2010000元 最高限价：2010000元。</w:t>
      </w:r>
    </w:p>
    <w:tbl>
      <w:tblPr>
        <w:tblStyle w:val="23"/>
        <w:tblW w:w="81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1757"/>
        <w:gridCol w:w="1654"/>
        <w:gridCol w:w="1939"/>
        <w:gridCol w:w="2183"/>
      </w:tblGrid>
      <w:tr w14:paraId="54ED4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38809841">
            <w:pPr>
              <w:jc w:val="center"/>
              <w:rPr>
                <w:rFonts w:ascii="宋体" w:hAnsi="宋体" w:cs="宋体"/>
                <w:sz w:val="24"/>
                <w:szCs w:val="24"/>
              </w:rPr>
            </w:pPr>
            <w:r>
              <w:rPr>
                <w:rFonts w:hint="eastAsia" w:ascii="宋体" w:hAnsi="宋体" w:cs="宋体"/>
                <w:sz w:val="24"/>
                <w:szCs w:val="24"/>
              </w:rPr>
              <w:t>序号</w:t>
            </w:r>
          </w:p>
        </w:tc>
        <w:tc>
          <w:tcPr>
            <w:tcW w:w="1757" w:type="dxa"/>
            <w:noWrap/>
            <w:vAlign w:val="center"/>
          </w:tcPr>
          <w:p w14:paraId="5E2DF5F1">
            <w:pPr>
              <w:jc w:val="center"/>
              <w:rPr>
                <w:rFonts w:ascii="宋体" w:hAnsi="宋体" w:cs="宋体"/>
                <w:sz w:val="24"/>
                <w:szCs w:val="24"/>
              </w:rPr>
            </w:pPr>
            <w:r>
              <w:rPr>
                <w:rFonts w:hint="eastAsia" w:ascii="宋体" w:hAnsi="宋体" w:cs="宋体"/>
                <w:sz w:val="24"/>
                <w:szCs w:val="24"/>
              </w:rPr>
              <w:t>包号</w:t>
            </w:r>
          </w:p>
        </w:tc>
        <w:tc>
          <w:tcPr>
            <w:tcW w:w="1654" w:type="dxa"/>
            <w:noWrap/>
            <w:vAlign w:val="center"/>
          </w:tcPr>
          <w:p w14:paraId="3E25DFC7">
            <w:pPr>
              <w:jc w:val="center"/>
              <w:rPr>
                <w:rFonts w:ascii="宋体" w:hAnsi="宋体" w:cs="宋体"/>
                <w:sz w:val="24"/>
                <w:szCs w:val="24"/>
              </w:rPr>
            </w:pPr>
            <w:r>
              <w:rPr>
                <w:rFonts w:hint="eastAsia" w:ascii="宋体" w:hAnsi="宋体" w:cs="宋体"/>
                <w:sz w:val="24"/>
                <w:szCs w:val="24"/>
              </w:rPr>
              <w:t>包名称</w:t>
            </w:r>
          </w:p>
        </w:tc>
        <w:tc>
          <w:tcPr>
            <w:tcW w:w="1939" w:type="dxa"/>
            <w:noWrap/>
            <w:vAlign w:val="center"/>
          </w:tcPr>
          <w:p w14:paraId="389B8001">
            <w:pPr>
              <w:jc w:val="center"/>
              <w:rPr>
                <w:rFonts w:ascii="宋体" w:hAnsi="宋体" w:cs="宋体"/>
                <w:sz w:val="24"/>
                <w:szCs w:val="24"/>
              </w:rPr>
            </w:pPr>
            <w:r>
              <w:rPr>
                <w:rFonts w:hint="eastAsia" w:ascii="宋体" w:hAnsi="宋体" w:cs="宋体"/>
                <w:sz w:val="24"/>
                <w:szCs w:val="24"/>
              </w:rPr>
              <w:t>包预算（元）</w:t>
            </w:r>
          </w:p>
        </w:tc>
        <w:tc>
          <w:tcPr>
            <w:tcW w:w="2183" w:type="dxa"/>
            <w:noWrap/>
            <w:vAlign w:val="center"/>
          </w:tcPr>
          <w:p w14:paraId="7F892D6B">
            <w:pPr>
              <w:jc w:val="center"/>
              <w:rPr>
                <w:rFonts w:ascii="宋体" w:hAnsi="宋体" w:cs="宋体"/>
                <w:sz w:val="24"/>
                <w:szCs w:val="24"/>
              </w:rPr>
            </w:pPr>
            <w:r>
              <w:rPr>
                <w:rFonts w:hint="eastAsia" w:ascii="宋体" w:hAnsi="宋体" w:cs="宋体"/>
                <w:sz w:val="24"/>
                <w:szCs w:val="24"/>
              </w:rPr>
              <w:t>包最高限价（元）</w:t>
            </w:r>
          </w:p>
        </w:tc>
      </w:tr>
      <w:tr w14:paraId="5E21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54" w:type="dxa"/>
            <w:noWrap/>
            <w:vAlign w:val="center"/>
          </w:tcPr>
          <w:p w14:paraId="631272F8">
            <w:pPr>
              <w:jc w:val="center"/>
              <w:rPr>
                <w:rFonts w:ascii="宋体" w:hAnsi="宋体" w:cs="宋体"/>
                <w:sz w:val="24"/>
                <w:szCs w:val="24"/>
              </w:rPr>
            </w:pPr>
            <w:r>
              <w:rPr>
                <w:rFonts w:hint="eastAsia" w:ascii="宋体" w:hAnsi="宋体" w:cs="宋体"/>
                <w:sz w:val="24"/>
                <w:szCs w:val="24"/>
              </w:rPr>
              <w:t>1</w:t>
            </w:r>
          </w:p>
        </w:tc>
        <w:tc>
          <w:tcPr>
            <w:tcW w:w="1757" w:type="dxa"/>
            <w:noWrap/>
            <w:vAlign w:val="center"/>
          </w:tcPr>
          <w:p w14:paraId="43AE0760">
            <w:pPr>
              <w:jc w:val="center"/>
              <w:rPr>
                <w:rFonts w:hint="eastAsia" w:ascii="宋体" w:hAnsi="宋体" w:eastAsia="宋体" w:cs="宋体"/>
                <w:color w:val="0000FF"/>
                <w:sz w:val="24"/>
                <w:szCs w:val="24"/>
                <w:lang w:val="en-US" w:eastAsia="zh-CN"/>
              </w:rPr>
            </w:pPr>
            <w:r>
              <w:rPr>
                <w:rFonts w:hint="eastAsia" w:ascii="宋体" w:hAnsi="宋体" w:cs="宋体"/>
                <w:sz w:val="24"/>
                <w:szCs w:val="24"/>
              </w:rPr>
              <w:t>襄财招标采购-202</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w:t>
            </w:r>
            <w:r>
              <w:rPr>
                <w:rFonts w:hint="eastAsia" w:ascii="宋体" w:hAnsi="宋体" w:cs="宋体"/>
                <w:sz w:val="24"/>
                <w:szCs w:val="24"/>
                <w:lang w:val="en-US" w:eastAsia="zh-CN"/>
              </w:rPr>
              <w:t>A</w:t>
            </w:r>
          </w:p>
        </w:tc>
        <w:tc>
          <w:tcPr>
            <w:tcW w:w="1654" w:type="dxa"/>
            <w:noWrap/>
            <w:vAlign w:val="center"/>
          </w:tcPr>
          <w:p w14:paraId="4BCF5FA7">
            <w:pPr>
              <w:jc w:val="center"/>
              <w:rPr>
                <w:rFonts w:ascii="宋体" w:hAnsi="宋体" w:cs="宋体"/>
                <w:color w:val="000000" w:themeColor="text1"/>
                <w:sz w:val="24"/>
                <w:szCs w:val="24"/>
              </w:rPr>
            </w:pPr>
            <w:r>
              <w:rPr>
                <w:rFonts w:hint="eastAsia" w:ascii="宋体" w:hAnsi="宋体" w:cs="宋体"/>
                <w:color w:val="000000" w:themeColor="text1"/>
                <w:sz w:val="24"/>
                <w:szCs w:val="24"/>
              </w:rPr>
              <w:t>第一标段</w:t>
            </w:r>
          </w:p>
        </w:tc>
        <w:tc>
          <w:tcPr>
            <w:tcW w:w="1939" w:type="dxa"/>
            <w:noWrap/>
            <w:vAlign w:val="center"/>
          </w:tcPr>
          <w:p w14:paraId="40BD34B3">
            <w:pPr>
              <w:jc w:val="center"/>
              <w:rPr>
                <w:rFonts w:ascii="宋体" w:hAnsi="宋体" w:cs="宋体"/>
                <w:color w:val="000000" w:themeColor="text1"/>
                <w:sz w:val="24"/>
                <w:szCs w:val="24"/>
              </w:rPr>
            </w:pPr>
            <w:r>
              <w:rPr>
                <w:rFonts w:hint="eastAsia" w:ascii="宋体" w:hAnsi="宋体" w:cs="宋体"/>
                <w:sz w:val="24"/>
                <w:szCs w:val="24"/>
              </w:rPr>
              <w:t>2010000</w:t>
            </w:r>
          </w:p>
        </w:tc>
        <w:tc>
          <w:tcPr>
            <w:tcW w:w="2183" w:type="dxa"/>
            <w:noWrap/>
            <w:vAlign w:val="center"/>
          </w:tcPr>
          <w:p w14:paraId="0C1A4A48">
            <w:pPr>
              <w:jc w:val="center"/>
              <w:rPr>
                <w:rFonts w:ascii="宋体" w:hAnsi="宋体" w:cs="宋体"/>
                <w:color w:val="000000" w:themeColor="text1"/>
                <w:sz w:val="24"/>
                <w:szCs w:val="24"/>
              </w:rPr>
            </w:pPr>
            <w:r>
              <w:rPr>
                <w:rFonts w:hint="eastAsia" w:ascii="宋体" w:hAnsi="宋体" w:cs="宋体"/>
                <w:sz w:val="24"/>
                <w:szCs w:val="24"/>
              </w:rPr>
              <w:t>2010000</w:t>
            </w:r>
          </w:p>
        </w:tc>
      </w:tr>
    </w:tbl>
    <w:p w14:paraId="740A0D60">
      <w:pPr>
        <w:spacing w:line="360" w:lineRule="auto"/>
        <w:ind w:firstLine="480" w:firstLineChars="200"/>
        <w:rPr>
          <w:rFonts w:ascii="宋体" w:hAnsi="宋体" w:cs="宋体"/>
          <w:sz w:val="24"/>
          <w:szCs w:val="24"/>
        </w:rPr>
      </w:pPr>
      <w:r>
        <w:rPr>
          <w:rFonts w:hint="eastAsia" w:ascii="宋体" w:hAnsi="宋体" w:cs="宋体"/>
          <w:sz w:val="24"/>
          <w:szCs w:val="24"/>
        </w:rPr>
        <w:t>5.采购需求：</w:t>
      </w:r>
    </w:p>
    <w:p w14:paraId="3D2CFFE4">
      <w:pPr>
        <w:spacing w:line="360" w:lineRule="auto"/>
        <w:ind w:firstLine="480" w:firstLineChars="200"/>
        <w:rPr>
          <w:rFonts w:ascii="宋体" w:hAnsi="宋体" w:cs="宋体"/>
          <w:sz w:val="24"/>
          <w:szCs w:val="24"/>
        </w:rPr>
      </w:pPr>
      <w:r>
        <w:rPr>
          <w:rFonts w:hint="eastAsia" w:ascii="宋体" w:hAnsi="宋体" w:cs="宋体"/>
          <w:sz w:val="24"/>
          <w:szCs w:val="24"/>
        </w:rPr>
        <w:t>采购</w:t>
      </w:r>
      <w:r>
        <w:rPr>
          <w:rFonts w:hint="eastAsia" w:ascii="宋体" w:hAnsi="宋体" w:cs="宋体"/>
          <w:sz w:val="24"/>
          <w:szCs w:val="24"/>
          <w:lang w:val="en-US" w:eastAsia="zh-CN"/>
        </w:rPr>
        <w:t>襄城县中小学计算机教室采购项目</w:t>
      </w:r>
      <w:r>
        <w:rPr>
          <w:rFonts w:hint="eastAsia" w:ascii="宋体" w:hAnsi="宋体" w:cs="宋体"/>
          <w:sz w:val="24"/>
          <w:szCs w:val="24"/>
        </w:rPr>
        <w:t>（具体要求和未尽事宜详见招标文件）。</w:t>
      </w:r>
    </w:p>
    <w:p w14:paraId="1E2685C3">
      <w:pPr>
        <w:spacing w:line="360" w:lineRule="auto"/>
        <w:ind w:firstLine="480" w:firstLineChars="200"/>
        <w:rPr>
          <w:rFonts w:ascii="宋体" w:hAnsi="宋体" w:cs="宋体"/>
          <w:sz w:val="24"/>
          <w:szCs w:val="24"/>
        </w:rPr>
      </w:pPr>
      <w:r>
        <w:rPr>
          <w:rFonts w:hint="eastAsia" w:ascii="宋体" w:hAnsi="宋体" w:cs="宋体"/>
          <w:sz w:val="24"/>
          <w:szCs w:val="24"/>
        </w:rPr>
        <w:t>6.合同履行期限：合同签订后，30日历天内。</w:t>
      </w:r>
    </w:p>
    <w:p w14:paraId="12929D5B">
      <w:pPr>
        <w:spacing w:line="360" w:lineRule="auto"/>
        <w:ind w:firstLine="480" w:firstLineChars="200"/>
        <w:rPr>
          <w:rFonts w:ascii="宋体" w:hAnsi="宋体" w:cs="宋体"/>
          <w:sz w:val="24"/>
          <w:szCs w:val="24"/>
        </w:rPr>
      </w:pPr>
      <w:r>
        <w:rPr>
          <w:rFonts w:hint="eastAsia" w:ascii="宋体" w:hAnsi="宋体" w:cs="宋体"/>
          <w:sz w:val="24"/>
          <w:szCs w:val="24"/>
        </w:rPr>
        <w:t>7.本项目是否接受联合体投标：否</w:t>
      </w:r>
    </w:p>
    <w:p w14:paraId="15F1935B">
      <w:pPr>
        <w:spacing w:line="360" w:lineRule="auto"/>
        <w:ind w:firstLine="480" w:firstLineChars="200"/>
        <w:rPr>
          <w:rFonts w:ascii="宋体" w:hAnsi="宋体" w:cs="宋体"/>
          <w:sz w:val="24"/>
          <w:szCs w:val="24"/>
        </w:rPr>
      </w:pPr>
      <w:bookmarkStart w:id="5" w:name="_Toc28359003"/>
      <w:bookmarkEnd w:id="5"/>
      <w:bookmarkStart w:id="6" w:name="_Toc35393622"/>
      <w:bookmarkEnd w:id="6"/>
      <w:bookmarkStart w:id="7" w:name="_Toc35393791"/>
      <w:bookmarkEnd w:id="7"/>
      <w:bookmarkStart w:id="8" w:name="_Toc28359080"/>
      <w:bookmarkEnd w:id="8"/>
      <w:r>
        <w:rPr>
          <w:rFonts w:hint="eastAsia" w:ascii="宋体" w:hAnsi="宋体" w:cs="宋体"/>
          <w:sz w:val="24"/>
          <w:szCs w:val="24"/>
        </w:rPr>
        <w:t>8.是否接受进口产品：否</w:t>
      </w:r>
    </w:p>
    <w:p w14:paraId="2B857009">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rPr>
        <w:t>9.是否专门面向中小企业：</w:t>
      </w:r>
      <w:r>
        <w:rPr>
          <w:rFonts w:hint="eastAsia" w:ascii="宋体" w:hAnsi="宋体" w:cs="宋体"/>
          <w:sz w:val="24"/>
          <w:szCs w:val="24"/>
          <w:lang w:val="en-US" w:eastAsia="zh-CN"/>
        </w:rPr>
        <w:t>否</w:t>
      </w:r>
    </w:p>
    <w:p w14:paraId="2233363A">
      <w:pPr>
        <w:spacing w:line="360" w:lineRule="auto"/>
        <w:ind w:firstLine="482" w:firstLineChars="200"/>
        <w:rPr>
          <w:rFonts w:ascii="宋体" w:hAnsi="宋体" w:cs="宋体"/>
          <w:b/>
          <w:bCs/>
          <w:sz w:val="24"/>
          <w:szCs w:val="24"/>
        </w:rPr>
      </w:pPr>
      <w:r>
        <w:rPr>
          <w:rFonts w:hint="eastAsia" w:ascii="宋体" w:hAnsi="宋体" w:cs="宋体"/>
          <w:b/>
          <w:bCs/>
          <w:sz w:val="24"/>
          <w:szCs w:val="24"/>
        </w:rPr>
        <w:t>二、申请人的资格要求</w:t>
      </w:r>
    </w:p>
    <w:p w14:paraId="312D28F9">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14:paraId="2142B1B1">
      <w:pPr>
        <w:spacing w:line="360" w:lineRule="auto"/>
        <w:ind w:firstLine="480" w:firstLineChars="200"/>
        <w:rPr>
          <w:rFonts w:hint="eastAsia" w:ascii="宋体" w:hAnsi="宋体" w:cs="宋体"/>
          <w:sz w:val="24"/>
          <w:szCs w:val="24"/>
        </w:rPr>
      </w:pPr>
      <w:r>
        <w:rPr>
          <w:rFonts w:hint="eastAsia" w:ascii="宋体" w:hAnsi="宋体" w:cs="宋体"/>
          <w:sz w:val="24"/>
          <w:szCs w:val="24"/>
        </w:rPr>
        <w:t>2、落实政府采购政策满足的资格要求：</w:t>
      </w:r>
    </w:p>
    <w:p w14:paraId="12AA9312">
      <w:pPr>
        <w:numPr>
          <w:ilvl w:val="0"/>
          <w:numId w:val="0"/>
        </w:numPr>
        <w:spacing w:line="360" w:lineRule="auto"/>
        <w:ind w:firstLine="720" w:firstLineChars="300"/>
        <w:jc w:val="left"/>
        <w:rPr>
          <w:rFonts w:hint="eastAsia" w:ascii="宋体" w:hAnsi="宋体"/>
          <w:bCs/>
          <w:kern w:val="0"/>
          <w:sz w:val="24"/>
          <w:szCs w:val="24"/>
          <w:lang w:val="en-US" w:eastAsia="zh-CN"/>
        </w:rPr>
      </w:pPr>
      <w:r>
        <w:rPr>
          <w:rFonts w:hint="eastAsia" w:ascii="宋体" w:hAnsi="宋体"/>
          <w:bCs/>
          <w:kern w:val="0"/>
          <w:sz w:val="24"/>
          <w:szCs w:val="24"/>
          <w:lang w:val="en-US" w:eastAsia="zh-CN"/>
        </w:rPr>
        <w:t>本项目落实节能环保、中小微型企业、监狱企业、残疾人福利性单位扶持等相关政府采购政策。</w:t>
      </w:r>
    </w:p>
    <w:p w14:paraId="5C5FC22F">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本项目的特定资格要求：</w:t>
      </w:r>
      <w:r>
        <w:rPr>
          <w:rFonts w:hint="eastAsia" w:ascii="宋体" w:hAnsi="宋体" w:cs="宋体"/>
          <w:sz w:val="24"/>
          <w:szCs w:val="24"/>
          <w:lang w:val="en-US" w:eastAsia="zh-CN"/>
        </w:rPr>
        <w:t>无</w:t>
      </w:r>
    </w:p>
    <w:p w14:paraId="6D910BB9">
      <w:pPr>
        <w:pStyle w:val="2"/>
        <w:numPr>
          <w:ilvl w:val="0"/>
          <w:numId w:val="0"/>
        </w:numPr>
        <w:rPr>
          <w:rFonts w:hint="eastAsia" w:ascii="宋体" w:hAnsi="宋体" w:eastAsia="宋体" w:cs="宋体"/>
          <w:kern w:val="2"/>
          <w:sz w:val="24"/>
          <w:szCs w:val="24"/>
          <w:lang w:val="en-US" w:eastAsia="zh-CN" w:bidi="ar-SA"/>
        </w:rPr>
      </w:pPr>
      <w:r>
        <w:rPr>
          <w:rFonts w:hint="eastAsia"/>
          <w:lang w:val="en-US" w:eastAsia="zh-CN"/>
        </w:rPr>
        <w:t xml:space="preserve">    </w:t>
      </w:r>
      <w:r>
        <w:rPr>
          <w:rFonts w:hint="eastAsia" w:ascii="宋体" w:hAnsi="宋体" w:eastAsia="宋体" w:cs="宋体"/>
          <w:kern w:val="2"/>
          <w:sz w:val="24"/>
          <w:szCs w:val="24"/>
          <w:lang w:val="en-US" w:eastAsia="zh-CN" w:bidi="ar-SA"/>
        </w:rPr>
        <w:t xml:space="preserve"> </w:t>
      </w:r>
    </w:p>
    <w:p w14:paraId="6648F20B">
      <w:pPr>
        <w:rPr>
          <w:rFonts w:hint="default"/>
          <w:lang w:val="en-US" w:eastAsia="zh-CN"/>
        </w:rPr>
      </w:pPr>
    </w:p>
    <w:p w14:paraId="503EB173">
      <w:pPr>
        <w:spacing w:line="360" w:lineRule="auto"/>
        <w:ind w:firstLine="482" w:firstLineChars="200"/>
        <w:rPr>
          <w:rFonts w:ascii="宋体" w:hAnsi="宋体" w:cs="宋体"/>
          <w:b/>
          <w:bCs/>
          <w:sz w:val="24"/>
          <w:szCs w:val="24"/>
        </w:rPr>
      </w:pPr>
      <w:r>
        <w:rPr>
          <w:rFonts w:hint="eastAsia" w:ascii="宋体" w:hAnsi="宋体" w:cs="宋体"/>
          <w:b/>
          <w:bCs/>
          <w:sz w:val="24"/>
          <w:szCs w:val="24"/>
        </w:rPr>
        <w:t>三、获取招标文件</w:t>
      </w:r>
    </w:p>
    <w:p w14:paraId="2CCD45D5">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 xml:space="preserve"> 9 </w:t>
      </w:r>
      <w:r>
        <w:rPr>
          <w:rFonts w:hint="eastAsia" w:ascii="宋体" w:hAnsi="宋体" w:cs="宋体"/>
          <w:sz w:val="24"/>
          <w:szCs w:val="24"/>
        </w:rPr>
        <w:t>月</w:t>
      </w:r>
      <w:r>
        <w:rPr>
          <w:rFonts w:hint="eastAsia" w:ascii="宋体" w:hAnsi="宋体" w:cs="宋体"/>
          <w:sz w:val="24"/>
          <w:szCs w:val="24"/>
          <w:lang w:val="en-US" w:eastAsia="zh-CN"/>
        </w:rPr>
        <w:t xml:space="preserve"> 26 </w:t>
      </w:r>
      <w:r>
        <w:rPr>
          <w:rFonts w:hint="eastAsia" w:ascii="宋体" w:hAnsi="宋体" w:cs="宋体"/>
          <w:sz w:val="24"/>
          <w:szCs w:val="24"/>
        </w:rPr>
        <w:t>日至202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 xml:space="preserve">10 </w:t>
      </w:r>
      <w:r>
        <w:rPr>
          <w:rFonts w:hint="eastAsia" w:ascii="宋体" w:hAnsi="宋体" w:cs="宋体"/>
          <w:sz w:val="24"/>
          <w:szCs w:val="24"/>
        </w:rPr>
        <w:t>月</w:t>
      </w:r>
      <w:r>
        <w:rPr>
          <w:rFonts w:hint="eastAsia" w:ascii="宋体" w:hAnsi="宋体" w:cs="宋体"/>
          <w:sz w:val="24"/>
          <w:szCs w:val="24"/>
          <w:lang w:val="en-US" w:eastAsia="zh-CN"/>
        </w:rPr>
        <w:t xml:space="preserve"> 17</w:t>
      </w:r>
      <w:r>
        <w:rPr>
          <w:rFonts w:hint="eastAsia" w:ascii="宋体" w:hAnsi="宋体" w:cs="宋体"/>
          <w:sz w:val="24"/>
          <w:szCs w:val="24"/>
        </w:rPr>
        <w:t>日，每天上午00:00至</w:t>
      </w:r>
      <w:r>
        <w:rPr>
          <w:rFonts w:hint="eastAsia" w:ascii="宋体" w:hAnsi="宋体" w:cs="宋体"/>
          <w:sz w:val="24"/>
          <w:szCs w:val="24"/>
          <w:lang w:val="en-US" w:eastAsia="zh-CN"/>
        </w:rPr>
        <w:t>11</w:t>
      </w:r>
      <w:r>
        <w:rPr>
          <w:rFonts w:hint="eastAsia" w:ascii="宋体" w:hAnsi="宋体" w:cs="宋体"/>
          <w:sz w:val="24"/>
          <w:szCs w:val="24"/>
        </w:rPr>
        <w:t>:</w:t>
      </w:r>
      <w:r>
        <w:rPr>
          <w:rFonts w:hint="eastAsia" w:ascii="宋体" w:hAnsi="宋体" w:cs="宋体"/>
          <w:sz w:val="24"/>
          <w:szCs w:val="24"/>
          <w:lang w:val="en-US" w:eastAsia="zh-CN"/>
        </w:rPr>
        <w:t>59</w:t>
      </w:r>
      <w:r>
        <w:rPr>
          <w:rFonts w:hint="eastAsia" w:ascii="宋体" w:hAnsi="宋体" w:cs="宋体"/>
          <w:sz w:val="24"/>
          <w:szCs w:val="24"/>
        </w:rPr>
        <w:t>，下午12:00至23:59（北京时间，法定节假日除外）</w:t>
      </w:r>
    </w:p>
    <w:p w14:paraId="2800FA8B">
      <w:pPr>
        <w:pStyle w:val="22"/>
        <w:shd w:val="clear" w:color="auto" w:fill="FFFFFF"/>
        <w:spacing w:line="360" w:lineRule="auto"/>
        <w:ind w:firstLine="480"/>
        <w:rPr>
          <w:rFonts w:ascii="宋体" w:hAnsi="宋体" w:cs="宋体"/>
          <w:color w:val="000000"/>
          <w:kern w:val="0"/>
          <w:sz w:val="24"/>
          <w:szCs w:val="24"/>
        </w:rPr>
      </w:pPr>
      <w:r>
        <w:rPr>
          <w:rFonts w:hint="eastAsia" w:ascii="宋体" w:hAnsi="宋体" w:cs="宋体"/>
          <w:sz w:val="24"/>
          <w:szCs w:val="24"/>
        </w:rPr>
        <w:t>2.地点：</w:t>
      </w:r>
      <w:r>
        <w:rPr>
          <w:rFonts w:hint="eastAsia" w:ascii="宋体" w:hAnsi="宋体" w:cs="宋体"/>
          <w:kern w:val="0"/>
          <w:sz w:val="24"/>
          <w:szCs w:val="24"/>
        </w:rPr>
        <w:t>登陆《全国公共资源交易平台（河南省·许昌市）》</w:t>
      </w:r>
      <w:r>
        <w:rPr>
          <w:rFonts w:hint="eastAsia" w:ascii="宋体" w:hAnsi="宋体" w:eastAsia="宋体" w:cs="宋体"/>
          <w:color w:val="000000"/>
          <w:kern w:val="0"/>
          <w:sz w:val="24"/>
          <w:szCs w:val="24"/>
          <w:highlight w:val="none"/>
        </w:rPr>
        <w:t>（https://ggzy.xuchang.gov.cn）</w:t>
      </w:r>
    </w:p>
    <w:p w14:paraId="68E0E6C0">
      <w:pPr>
        <w:spacing w:line="360" w:lineRule="auto"/>
        <w:ind w:firstLine="480" w:firstLineChars="200"/>
        <w:rPr>
          <w:rFonts w:ascii="宋体" w:hAnsi="宋体" w:cs="宋体"/>
          <w:sz w:val="24"/>
          <w:szCs w:val="24"/>
        </w:rPr>
      </w:pPr>
      <w:r>
        <w:rPr>
          <w:rFonts w:hint="eastAsia" w:ascii="宋体" w:hAnsi="宋体" w:cs="宋体"/>
          <w:sz w:val="24"/>
          <w:szCs w:val="24"/>
        </w:rPr>
        <w:t>3.方式：在线下载</w:t>
      </w:r>
    </w:p>
    <w:p w14:paraId="30AED168">
      <w:pPr>
        <w:spacing w:line="360" w:lineRule="auto"/>
        <w:ind w:firstLine="480" w:firstLineChars="200"/>
        <w:rPr>
          <w:rFonts w:ascii="宋体" w:hAnsi="宋体" w:cs="宋体"/>
          <w:sz w:val="24"/>
          <w:szCs w:val="24"/>
        </w:rPr>
      </w:pPr>
      <w:r>
        <w:rPr>
          <w:rFonts w:hint="eastAsia" w:ascii="宋体" w:hAnsi="宋体" w:cs="宋体"/>
          <w:sz w:val="24"/>
          <w:szCs w:val="24"/>
        </w:rPr>
        <w:t>4.售价：0</w:t>
      </w:r>
    </w:p>
    <w:p w14:paraId="28975794">
      <w:pPr>
        <w:spacing w:line="360" w:lineRule="auto"/>
        <w:ind w:firstLine="482" w:firstLineChars="200"/>
        <w:rPr>
          <w:rFonts w:ascii="宋体" w:hAnsi="宋体" w:cs="宋体"/>
          <w:b/>
          <w:bCs/>
          <w:sz w:val="24"/>
          <w:szCs w:val="24"/>
        </w:rPr>
      </w:pPr>
      <w:r>
        <w:rPr>
          <w:rFonts w:hint="eastAsia" w:ascii="宋体" w:hAnsi="宋体" w:cs="宋体"/>
          <w:b/>
          <w:bCs/>
          <w:sz w:val="24"/>
          <w:szCs w:val="24"/>
        </w:rPr>
        <w:t>四、提交投标文件</w:t>
      </w:r>
    </w:p>
    <w:p w14:paraId="0E16EDD2">
      <w:pPr>
        <w:spacing w:line="360" w:lineRule="auto"/>
        <w:ind w:firstLine="480" w:firstLineChars="200"/>
        <w:rPr>
          <w:rFonts w:ascii="宋体" w:hAnsi="宋体" w:cs="宋体"/>
          <w:sz w:val="24"/>
          <w:szCs w:val="24"/>
        </w:rPr>
      </w:pPr>
      <w:r>
        <w:rPr>
          <w:rFonts w:hint="eastAsia" w:ascii="宋体" w:hAnsi="宋体" w:cs="宋体"/>
          <w:sz w:val="24"/>
          <w:szCs w:val="24"/>
        </w:rPr>
        <w:t>1.提交（上传）投标文件截止时间：202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 xml:space="preserve"> 10 </w:t>
      </w:r>
      <w:r>
        <w:rPr>
          <w:rFonts w:hint="eastAsia" w:ascii="宋体" w:hAnsi="宋体" w:cs="宋体"/>
          <w:sz w:val="24"/>
          <w:szCs w:val="24"/>
        </w:rPr>
        <w:t>月</w:t>
      </w:r>
      <w:r>
        <w:rPr>
          <w:rFonts w:hint="eastAsia" w:ascii="宋体" w:hAnsi="宋体" w:cs="宋体"/>
          <w:sz w:val="24"/>
          <w:szCs w:val="24"/>
          <w:lang w:val="en-US" w:eastAsia="zh-CN"/>
        </w:rPr>
        <w:t xml:space="preserve"> 17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78D8F8F3">
      <w:pPr>
        <w:spacing w:line="360" w:lineRule="auto"/>
        <w:ind w:firstLine="480" w:firstLineChars="200"/>
        <w:rPr>
          <w:rFonts w:hint="eastAsia" w:ascii="宋体" w:hAnsi="宋体" w:cs="宋体"/>
          <w:sz w:val="24"/>
          <w:szCs w:val="24"/>
        </w:rPr>
      </w:pPr>
      <w:r>
        <w:rPr>
          <w:rFonts w:hint="eastAsia" w:ascii="宋体" w:hAnsi="宋体" w:cs="宋体"/>
          <w:sz w:val="24"/>
          <w:szCs w:val="24"/>
        </w:rPr>
        <w:t>2.提交（上传）投标文件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响应文件上传的，投标将被拒绝。</w:t>
      </w:r>
    </w:p>
    <w:p w14:paraId="69F716E7">
      <w:pPr>
        <w:spacing w:line="360" w:lineRule="auto"/>
        <w:ind w:firstLine="482" w:firstLineChars="200"/>
        <w:rPr>
          <w:rFonts w:ascii="宋体" w:hAnsi="宋体" w:cs="宋体"/>
          <w:b/>
          <w:bCs/>
          <w:sz w:val="24"/>
          <w:szCs w:val="24"/>
        </w:rPr>
      </w:pPr>
      <w:r>
        <w:rPr>
          <w:rFonts w:hint="eastAsia" w:ascii="宋体" w:hAnsi="宋体" w:cs="宋体"/>
          <w:b/>
          <w:bCs/>
          <w:sz w:val="24"/>
          <w:szCs w:val="24"/>
        </w:rPr>
        <w:t>五、响应文件开启</w:t>
      </w:r>
    </w:p>
    <w:p w14:paraId="46283435">
      <w:pPr>
        <w:spacing w:line="360" w:lineRule="auto"/>
        <w:ind w:firstLine="480" w:firstLineChars="200"/>
        <w:rPr>
          <w:rFonts w:ascii="宋体" w:hAnsi="宋体" w:cs="宋体"/>
          <w:sz w:val="24"/>
          <w:szCs w:val="24"/>
        </w:rPr>
      </w:pPr>
      <w:r>
        <w:rPr>
          <w:rFonts w:hint="eastAsia" w:ascii="宋体" w:hAnsi="宋体" w:cs="宋体"/>
          <w:sz w:val="24"/>
          <w:szCs w:val="24"/>
        </w:rPr>
        <w:t>1.时间：202</w:t>
      </w:r>
      <w:r>
        <w:rPr>
          <w:rFonts w:hint="eastAsia" w:ascii="宋体" w:hAnsi="宋体" w:cs="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 xml:space="preserve"> 10 </w:t>
      </w:r>
      <w:r>
        <w:rPr>
          <w:rFonts w:hint="eastAsia" w:ascii="宋体" w:hAnsi="宋体" w:cs="宋体"/>
          <w:sz w:val="24"/>
          <w:szCs w:val="24"/>
        </w:rPr>
        <w:t>月</w:t>
      </w:r>
      <w:r>
        <w:rPr>
          <w:rFonts w:hint="eastAsia" w:ascii="宋体" w:hAnsi="宋体" w:cs="宋体"/>
          <w:sz w:val="24"/>
          <w:szCs w:val="24"/>
          <w:lang w:val="en-US" w:eastAsia="zh-CN"/>
        </w:rPr>
        <w:t xml:space="preserve"> 17 </w:t>
      </w:r>
      <w:r>
        <w:rPr>
          <w:rFonts w:hint="eastAsia" w:ascii="宋体" w:hAnsi="宋体" w:cs="宋体"/>
          <w:sz w:val="24"/>
          <w:szCs w:val="24"/>
        </w:rPr>
        <w:t>日</w:t>
      </w:r>
      <w:r>
        <w:rPr>
          <w:rFonts w:hint="eastAsia" w:ascii="宋体" w:hAnsi="宋体" w:cs="宋体"/>
          <w:sz w:val="24"/>
          <w:szCs w:val="24"/>
          <w:lang w:val="en-US" w:eastAsia="zh-CN"/>
        </w:rPr>
        <w:t>0</w:t>
      </w:r>
      <w:r>
        <w:rPr>
          <w:rFonts w:hint="eastAsia" w:ascii="宋体" w:hAnsi="宋体" w:cs="宋体"/>
          <w:sz w:val="24"/>
          <w:szCs w:val="24"/>
        </w:rPr>
        <w:t>9点00分（北京时间）</w:t>
      </w:r>
    </w:p>
    <w:p w14:paraId="64523DB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2.地点：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eastAsia="宋体" w:cs="宋体"/>
          <w:color w:val="000000"/>
          <w:kern w:val="0"/>
          <w:sz w:val="24"/>
          <w:szCs w:val="24"/>
          <w:highlight w:val="none"/>
        </w:rPr>
        <w:t>（https://ggzy.xuchang.gov.cn）—点击“项目信息—项目名称”—在系统操作导航栏点击“开标—不见面开标（https://ggzy.xuchang.gov.cn/BidOpening）”，在规定的开标时间内进行解密开标。</w:t>
      </w:r>
    </w:p>
    <w:p w14:paraId="0D41726D">
      <w:pPr>
        <w:spacing w:line="360" w:lineRule="auto"/>
        <w:ind w:firstLine="482" w:firstLineChars="200"/>
        <w:rPr>
          <w:rFonts w:ascii="宋体" w:hAnsi="宋体" w:cs="宋体"/>
          <w:b/>
          <w:bCs/>
          <w:sz w:val="24"/>
          <w:szCs w:val="24"/>
        </w:rPr>
      </w:pPr>
      <w:r>
        <w:rPr>
          <w:rFonts w:hint="eastAsia" w:ascii="宋体" w:hAnsi="宋体" w:cs="宋体"/>
          <w:b/>
          <w:bCs/>
          <w:sz w:val="24"/>
          <w:szCs w:val="24"/>
        </w:rPr>
        <w:t>六、发布公告的媒介及招标公告期限</w:t>
      </w:r>
    </w:p>
    <w:p w14:paraId="28CC0571">
      <w:pPr>
        <w:spacing w:line="360" w:lineRule="auto"/>
        <w:ind w:firstLine="480" w:firstLineChars="200"/>
        <w:rPr>
          <w:rFonts w:ascii="宋体" w:hAnsi="宋体" w:cs="宋体"/>
          <w:sz w:val="24"/>
          <w:szCs w:val="24"/>
        </w:rPr>
      </w:pPr>
      <w:r>
        <w:rPr>
          <w:rFonts w:hint="eastAsia" w:ascii="宋体" w:hAnsi="宋体" w:cs="宋体"/>
          <w:sz w:val="24"/>
          <w:szCs w:val="24"/>
        </w:rPr>
        <w:t xml:space="preserve">本次招标公告在《河南省政府采购网》、《许昌市政府采购网》、《全国公共资源交易平台（河南省•许昌市）》上发布，招标公告期限为五个工作日。 </w:t>
      </w:r>
    </w:p>
    <w:p w14:paraId="61E3838F">
      <w:pPr>
        <w:spacing w:line="360" w:lineRule="auto"/>
        <w:ind w:firstLine="482" w:firstLineChars="200"/>
        <w:rPr>
          <w:rFonts w:ascii="宋体" w:hAnsi="宋体" w:cs="宋体"/>
          <w:b/>
          <w:bCs/>
          <w:sz w:val="24"/>
          <w:szCs w:val="24"/>
        </w:rPr>
      </w:pPr>
      <w:r>
        <w:rPr>
          <w:rFonts w:hint="eastAsia" w:ascii="宋体" w:hAnsi="宋体" w:cs="宋体"/>
          <w:b/>
          <w:bCs/>
          <w:sz w:val="24"/>
          <w:szCs w:val="24"/>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56B84ADF">
      <w:pPr>
        <w:spacing w:line="360" w:lineRule="auto"/>
        <w:ind w:firstLine="482" w:firstLineChars="200"/>
        <w:rPr>
          <w:rFonts w:ascii="宋体" w:hAnsi="宋体" w:cs="宋体"/>
          <w:b/>
          <w:bCs/>
          <w:sz w:val="24"/>
          <w:szCs w:val="24"/>
        </w:rPr>
      </w:pPr>
      <w:r>
        <w:rPr>
          <w:rFonts w:hint="eastAsia" w:ascii="宋体" w:hAnsi="宋体" w:cs="宋体"/>
          <w:b/>
          <w:bCs/>
          <w:sz w:val="24"/>
          <w:szCs w:val="24"/>
        </w:rPr>
        <w:t>八、对本次招标提出询问，请按以下方式联系</w:t>
      </w:r>
    </w:p>
    <w:p w14:paraId="25CEFD1B">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14:paraId="14FA56FB">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名 称：</w:t>
      </w:r>
      <w:r>
        <w:rPr>
          <w:rFonts w:hint="eastAsia" w:ascii="宋体" w:hAnsi="宋体" w:cs="宋体"/>
          <w:sz w:val="24"/>
          <w:szCs w:val="24"/>
          <w:lang w:val="en-US" w:eastAsia="zh-CN"/>
        </w:rPr>
        <w:t>襄城县教育体育局</w:t>
      </w:r>
    </w:p>
    <w:p w14:paraId="1B22313E">
      <w:pPr>
        <w:spacing w:line="360" w:lineRule="auto"/>
        <w:ind w:firstLine="480" w:firstLineChars="200"/>
        <w:rPr>
          <w:rFonts w:ascii="宋体" w:hAnsi="宋体" w:cs="宋体"/>
          <w:sz w:val="24"/>
          <w:szCs w:val="24"/>
        </w:rPr>
      </w:pPr>
      <w:r>
        <w:rPr>
          <w:rFonts w:hint="eastAsia" w:ascii="宋体" w:hAnsi="宋体" w:cs="宋体"/>
          <w:sz w:val="24"/>
          <w:szCs w:val="24"/>
        </w:rPr>
        <w:t>地 址：襄城县</w:t>
      </w:r>
    </w:p>
    <w:p w14:paraId="702FAB48">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sz w:val="24"/>
          <w:szCs w:val="24"/>
          <w:lang w:val="en-US" w:eastAsia="zh-CN"/>
        </w:rPr>
        <w:t>郭素娟</w:t>
      </w:r>
    </w:p>
    <w:p w14:paraId="270C65E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rPr>
        <w:t>联系电话：</w:t>
      </w:r>
      <w:r>
        <w:rPr>
          <w:rFonts w:hint="eastAsia" w:ascii="宋体" w:hAnsi="宋体" w:cs="宋体"/>
          <w:sz w:val="24"/>
          <w:szCs w:val="24"/>
          <w:lang w:val="en-US" w:eastAsia="zh-CN"/>
        </w:rPr>
        <w:t>13837499694</w:t>
      </w:r>
    </w:p>
    <w:p w14:paraId="520390D6">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p>
    <w:p w14:paraId="744C49C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sz w:val="24"/>
          <w:szCs w:val="24"/>
        </w:rPr>
        <w:t>名 称：</w:t>
      </w:r>
      <w:r>
        <w:rPr>
          <w:rFonts w:hint="eastAsia" w:ascii="宋体" w:hAnsi="宋体" w:cs="宋体"/>
          <w:kern w:val="0"/>
          <w:sz w:val="24"/>
          <w:szCs w:val="24"/>
        </w:rPr>
        <w:t>襄城县政府采购中心</w:t>
      </w:r>
    </w:p>
    <w:p w14:paraId="0A88ABC4">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地 址：</w:t>
      </w:r>
      <w:r>
        <w:rPr>
          <w:rFonts w:hint="eastAsia" w:ascii="宋体" w:hAnsi="宋体" w:cs="宋体"/>
          <w:kern w:val="0"/>
          <w:sz w:val="24"/>
          <w:szCs w:val="24"/>
        </w:rPr>
        <w:t>襄城县八七路东段电子产业园12楼1204室</w:t>
      </w:r>
    </w:p>
    <w:p w14:paraId="6AB4BF1C">
      <w:pPr>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 </w:t>
      </w:r>
    </w:p>
    <w:p w14:paraId="2B605039">
      <w:pPr>
        <w:spacing w:line="360" w:lineRule="auto"/>
        <w:ind w:firstLine="480" w:firstLineChars="200"/>
        <w:rPr>
          <w:rFonts w:ascii="宋体" w:hAnsi="宋体" w:cs="宋体"/>
          <w:kern w:val="0"/>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1C616F19">
      <w:pPr>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14:paraId="13EB7FE5">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联系人：</w:t>
      </w:r>
      <w:r>
        <w:rPr>
          <w:rFonts w:hint="eastAsia" w:ascii="宋体" w:hAnsi="宋体" w:cs="宋体"/>
          <w:kern w:val="0"/>
          <w:sz w:val="24"/>
          <w:szCs w:val="24"/>
        </w:rPr>
        <w:t>襄城县政府采购中心</w:t>
      </w:r>
    </w:p>
    <w:p w14:paraId="7D193D9A">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cs="宋体"/>
          <w:kern w:val="0"/>
          <w:sz w:val="24"/>
          <w:szCs w:val="24"/>
        </w:rPr>
        <w:t>0374-3998026</w:t>
      </w:r>
    </w:p>
    <w:p w14:paraId="51D222DA">
      <w:pPr>
        <w:spacing w:line="360" w:lineRule="auto"/>
        <w:ind w:firstLine="480" w:firstLineChars="200"/>
        <w:rPr>
          <w:rFonts w:ascii="宋体" w:hAnsi="宋体" w:cs="宋体"/>
          <w:sz w:val="24"/>
          <w:szCs w:val="24"/>
        </w:rPr>
      </w:pPr>
    </w:p>
    <w:p w14:paraId="3AB185F8">
      <w:pPr>
        <w:spacing w:line="360" w:lineRule="auto"/>
        <w:ind w:firstLine="480" w:firstLineChars="200"/>
        <w:rPr>
          <w:rFonts w:ascii="宋体" w:hAnsi="宋体" w:cs="宋体"/>
          <w:sz w:val="24"/>
          <w:szCs w:val="24"/>
        </w:rPr>
      </w:pPr>
    </w:p>
    <w:p w14:paraId="1F064A49">
      <w:pPr>
        <w:spacing w:line="360" w:lineRule="auto"/>
        <w:ind w:firstLine="480" w:firstLineChars="200"/>
        <w:rPr>
          <w:rFonts w:ascii="宋体" w:hAnsi="宋体" w:cs="宋体"/>
          <w:sz w:val="24"/>
          <w:szCs w:val="24"/>
        </w:rPr>
      </w:pPr>
      <w:r>
        <w:rPr>
          <w:rFonts w:hint="eastAsia" w:ascii="宋体" w:hAnsi="宋体" w:cs="宋体"/>
          <w:sz w:val="24"/>
          <w:szCs w:val="24"/>
        </w:rPr>
        <w:t>温馨提示：</w:t>
      </w:r>
    </w:p>
    <w:p w14:paraId="75B28D81">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47"/>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7AA008F7">
      <w:pPr>
        <w:spacing w:afterLines="50" w:line="360" w:lineRule="auto"/>
        <w:rPr>
          <w:rFonts w:ascii="宋体" w:hAnsi="宋体" w:cs="宋体"/>
          <w:b/>
          <w:kern w:val="0"/>
          <w:sz w:val="32"/>
          <w:szCs w:val="32"/>
        </w:rPr>
      </w:pPr>
    </w:p>
    <w:p w14:paraId="7506C407">
      <w:pPr>
        <w:tabs>
          <w:tab w:val="left" w:pos="7095"/>
        </w:tabs>
        <w:spacing w:line="360" w:lineRule="auto"/>
        <w:contextualSpacing/>
        <w:rPr>
          <w:rFonts w:ascii="宋体" w:hAnsi="宋体" w:cs="宋体"/>
          <w:color w:val="000000"/>
          <w:kern w:val="0"/>
          <w:sz w:val="24"/>
          <w:szCs w:val="24"/>
        </w:rPr>
      </w:pPr>
    </w:p>
    <w:p w14:paraId="4E121264">
      <w:pPr>
        <w:spacing w:line="360" w:lineRule="auto"/>
      </w:pPr>
    </w:p>
    <w:p w14:paraId="08BD2E61">
      <w:pPr>
        <w:spacing w:line="360" w:lineRule="auto"/>
        <w:rPr>
          <w:rFonts w:ascii="宋体" w:hAnsi="宋体" w:cs="宋体"/>
          <w:color w:val="000000"/>
          <w:kern w:val="0"/>
          <w:sz w:val="24"/>
          <w:szCs w:val="24"/>
        </w:rPr>
      </w:pPr>
    </w:p>
    <w:p w14:paraId="701C15F2">
      <w:pPr>
        <w:spacing w:line="360" w:lineRule="auto"/>
        <w:rPr>
          <w:rFonts w:ascii="宋体" w:hAnsi="宋体" w:cs="宋体"/>
          <w:color w:val="000000"/>
          <w:kern w:val="0"/>
          <w:sz w:val="24"/>
          <w:szCs w:val="24"/>
        </w:rPr>
      </w:pPr>
    </w:p>
    <w:p w14:paraId="0CED2F27">
      <w:pPr>
        <w:spacing w:line="360" w:lineRule="auto"/>
        <w:rPr>
          <w:rFonts w:ascii="宋体" w:hAnsi="宋体" w:cs="宋体"/>
          <w:color w:val="000000"/>
          <w:kern w:val="0"/>
          <w:sz w:val="24"/>
          <w:szCs w:val="24"/>
        </w:rPr>
      </w:pPr>
    </w:p>
    <w:p w14:paraId="70B1AD62">
      <w:pPr>
        <w:ind w:firstLine="2570" w:firstLineChars="800"/>
        <w:rPr>
          <w:rFonts w:ascii="宋体" w:hAnsi="宋体" w:cs="宋体"/>
          <w:b/>
          <w:kern w:val="0"/>
          <w:sz w:val="32"/>
          <w:szCs w:val="32"/>
        </w:rPr>
      </w:pPr>
      <w:r>
        <w:rPr>
          <w:rFonts w:hint="eastAsia" w:ascii="宋体" w:hAnsi="宋体" w:cs="宋体"/>
          <w:b/>
          <w:kern w:val="0"/>
          <w:sz w:val="32"/>
          <w:szCs w:val="32"/>
        </w:rPr>
        <w:t>第二章：项目需求</w:t>
      </w:r>
    </w:p>
    <w:p w14:paraId="7EF97470">
      <w:pPr>
        <w:pStyle w:val="3"/>
        <w:spacing w:line="360" w:lineRule="auto"/>
        <w:ind w:firstLine="241" w:firstLineChars="100"/>
        <w:rPr>
          <w:rFonts w:ascii="宋体" w:hAnsi="宋体" w:cs="宋体"/>
          <w:b/>
          <w:bCs/>
          <w:color w:val="000000"/>
          <w:kern w:val="0"/>
          <w:sz w:val="24"/>
          <w:szCs w:val="24"/>
        </w:rPr>
      </w:pPr>
      <w:r>
        <w:rPr>
          <w:rFonts w:hint="eastAsia" w:ascii="宋体" w:hAnsi="宋体" w:cs="宋体"/>
          <w:b/>
          <w:bCs/>
          <w:color w:val="000000"/>
          <w:kern w:val="0"/>
          <w:sz w:val="24"/>
          <w:szCs w:val="24"/>
        </w:rPr>
        <w:t>一、本项目需实现的功能或者目标</w:t>
      </w:r>
    </w:p>
    <w:p w14:paraId="3A460D9F">
      <w:pPr>
        <w:pStyle w:val="3"/>
        <w:numPr>
          <w:ilvl w:val="0"/>
          <w:numId w:val="0"/>
        </w:num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采购8所中小学计算机教室采购项目。</w:t>
      </w:r>
    </w:p>
    <w:p w14:paraId="2CC25500">
      <w:pPr>
        <w:pStyle w:val="3"/>
        <w:numPr>
          <w:ilvl w:val="0"/>
          <w:numId w:val="4"/>
        </w:numPr>
        <w:spacing w:line="360" w:lineRule="auto"/>
        <w:ind w:firstLine="241" w:firstLineChars="100"/>
        <w:rPr>
          <w:rFonts w:hint="eastAsia" w:ascii="宋体" w:hAnsi="宋体" w:eastAsia="宋体" w:cs="宋体"/>
          <w:kern w:val="2"/>
          <w:sz w:val="24"/>
          <w:szCs w:val="24"/>
          <w:lang w:val="en-US" w:eastAsia="zh-CN" w:bidi="ar-SA"/>
        </w:rPr>
      </w:pPr>
      <w:r>
        <w:rPr>
          <w:rFonts w:hint="eastAsia" w:ascii="宋体" w:hAnsi="宋体" w:cs="宋体"/>
          <w:b/>
          <w:bCs/>
          <w:color w:val="000000"/>
          <w:kern w:val="0"/>
          <w:sz w:val="24"/>
          <w:szCs w:val="24"/>
        </w:rPr>
        <w:t>采购需求：</w:t>
      </w:r>
    </w:p>
    <w:p w14:paraId="6A8BF5A7">
      <w:pPr>
        <w:pStyle w:val="3"/>
        <w:numPr>
          <w:ilvl w:val="0"/>
          <w:numId w:val="0"/>
        </w:numPr>
        <w:spacing w:line="360" w:lineRule="auto"/>
        <w:ind w:firstLine="640" w:firstLineChars="200"/>
        <w:rPr>
          <w:rFonts w:hint="eastAsia" w:ascii="宋体" w:hAnsi="宋体" w:eastAsia="宋体" w:cs="宋体"/>
          <w:kern w:val="2"/>
          <w:sz w:val="24"/>
          <w:szCs w:val="24"/>
          <w:lang w:val="en-US" w:eastAsia="zh-CN" w:bidi="ar-SA"/>
        </w:rPr>
      </w:pPr>
      <w:r>
        <w:rPr>
          <w:rFonts w:hint="eastAsia" w:ascii="仿宋" w:hAnsi="仿宋" w:eastAsia="仿宋" w:cs="仿宋"/>
          <w:color w:val="000000"/>
          <w:kern w:val="0"/>
          <w:sz w:val="32"/>
          <w:szCs w:val="32"/>
          <w:shd w:val="clear" w:color="auto" w:fill="FFFFFF"/>
        </w:rPr>
        <w:t>（</w:t>
      </w:r>
      <w:r>
        <w:rPr>
          <w:rFonts w:hint="eastAsia" w:ascii="宋体" w:hAnsi="宋体" w:eastAsia="宋体" w:cs="宋体"/>
          <w:kern w:val="2"/>
          <w:sz w:val="24"/>
          <w:szCs w:val="24"/>
          <w:lang w:val="en-US" w:eastAsia="zh-CN" w:bidi="ar-SA"/>
        </w:rPr>
        <w:t>以下附1间计算机教室采购清单，本次采购共8间计算机教室，每间配置均相同，参考下表，总价格为下表价格*8）</w:t>
      </w:r>
    </w:p>
    <w:tbl>
      <w:tblPr>
        <w:tblStyle w:val="16"/>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913"/>
        <w:gridCol w:w="5244"/>
        <w:gridCol w:w="567"/>
        <w:gridCol w:w="709"/>
        <w:gridCol w:w="1304"/>
      </w:tblGrid>
      <w:tr w14:paraId="1672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613A7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93C9C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C2B70F">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4C1D7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4B0B8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304" w:type="dxa"/>
            <w:tcBorders>
              <w:top w:val="single" w:color="auto" w:sz="4" w:space="0"/>
              <w:left w:val="single" w:color="auto" w:sz="4" w:space="0"/>
              <w:bottom w:val="single" w:color="auto" w:sz="4" w:space="0"/>
              <w:right w:val="single" w:color="auto" w:sz="4" w:space="0"/>
            </w:tcBorders>
            <w:shd w:val="clear" w:color="auto" w:fill="auto"/>
          </w:tcPr>
          <w:p w14:paraId="1050C42F">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4BDE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C23077">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908C80">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ED62F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1、处理器：国产X86架构处理器，核心数≥8核，主频≥2.7GHz；</w:t>
            </w:r>
          </w:p>
          <w:p w14:paraId="2D8907E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2、内存：≥16GB DDR4，双内存插槽方便扩展；</w:t>
            </w:r>
          </w:p>
          <w:p w14:paraId="39C4B78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3、硬盘：≥512G M.2 NVME SSD； </w:t>
            </w:r>
          </w:p>
          <w:p w14:paraId="3CDD6ED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4、显卡：国产2GB独立显卡，支持4K视频输出；</w:t>
            </w:r>
          </w:p>
          <w:p w14:paraId="7473D4F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5、电源：功率≤180W；</w:t>
            </w:r>
          </w:p>
          <w:p w14:paraId="1474052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6、声卡：集成HD Audio，支持5.1声道，提供前2后3共5个音频接口；</w:t>
            </w:r>
          </w:p>
          <w:p w14:paraId="1CB5D9B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7、接口：前置USB3.0接口≥4个；后置USB3.0接口≥2个，USB2.0≥2个；RJ45*1，VGA+HDMI双视频输出接口；</w:t>
            </w:r>
          </w:p>
          <w:p w14:paraId="5434BC0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8、扩展槽：为方便后期扩展，主板至少提供1个PCIe x16、2个PCIe x1、1个M.2扩展插槽和2个SATA接口；</w:t>
            </w:r>
          </w:p>
          <w:p w14:paraId="2D1F8BF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9、显示器：≥23.8寸LED显示器，与主机同品牌，分辨率≥1920*1080，刷新频率≥100Hz，对比度≥1000:1，视频接口VGA+HDMI；</w:t>
            </w:r>
          </w:p>
          <w:p w14:paraId="3B49681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10、机箱:≥13L，标准塔式机箱，前面板标配硬盘、电源二合一状态灯；</w:t>
            </w:r>
          </w:p>
          <w:p w14:paraId="15D118A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11、易用性：机箱模块化设计，免工具拆装，机箱配置防尘罩，支持通过防尘棉阻隔灰尘；</w:t>
            </w:r>
          </w:p>
          <w:p w14:paraId="02DB562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服务：原厂8年整机保修及上门服务，可通过官方网站及原厂400电话查询原厂保修状态；设备支持由原厂专业技术工程师为客户提供安装部署服务，在产品配送到达指定地点后，进行开箱、检查、设置、连接、通电以及外围设备（键盘，显示器和鼠标）测试；</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AECBE">
            <w:pPr>
              <w:widowControl/>
              <w:spacing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D87CBE">
            <w:pPr>
              <w:widowControl/>
              <w:spacing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030D8307">
            <w:pPr>
              <w:widowControl/>
              <w:spacing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05AB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BEC09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730D5F">
            <w:pPr>
              <w:widowControl/>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管理终端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3C8E1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1、为方便适应教室部署和管理，要求采用塔式管理服务器，非机架式服务器；</w:t>
            </w:r>
          </w:p>
          <w:p w14:paraId="4BDD03A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2、处理器：国产X86架构处理器，核心数≥8核，线程数≥16线程, 主频≥3.0GHz ；</w:t>
            </w:r>
          </w:p>
          <w:p w14:paraId="4D474A5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3、内存：≥16GB DDR4内存，配置≥4个内存插槽；</w:t>
            </w:r>
          </w:p>
          <w:p w14:paraId="056DEB0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4、显卡：标配2G国产独立显卡，支持VGA+HDMI视频输出；</w:t>
            </w:r>
          </w:p>
          <w:p w14:paraId="0B92912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6、硬盘：整机配置≥1块1TB M.2 接口NVME协议固态硬盘；</w:t>
            </w:r>
          </w:p>
          <w:p w14:paraId="64B2384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6、电源：电源功率≥300W</w:t>
            </w:r>
            <w:r>
              <w:rPr>
                <w:rFonts w:hint="eastAsia" w:ascii="仿宋" w:hAnsi="仿宋" w:eastAsia="仿宋" w:cs="仿宋"/>
                <w:kern w:val="0"/>
                <w:sz w:val="24"/>
                <w:shd w:val="clear" w:color="auto" w:fill="FFFFFF"/>
              </w:rPr>
              <w:t>；</w:t>
            </w:r>
          </w:p>
          <w:p w14:paraId="71600E6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7、网络：1个RJ45 10/100/1000自适应以太网口，标配1个内置M.2 WiFi接口； </w:t>
            </w:r>
          </w:p>
          <w:p w14:paraId="1283FD0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8、接口扩展：1个PCIe x16，1个PCIe x4，1个PCIe x1扩展槽；USB接口不少于9个（其中前置USB3.0 Type A数量≥4个，前置TYPE C数量≥1个，后置USB2.0接口≥4个），串口1个；音频接口：麦克风1个，耳机1个；后端3个Audio音频接口；</w:t>
            </w:r>
          </w:p>
          <w:p w14:paraId="248008A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9、易用性：免工具拆卸机箱、带顶置提手，支持键盘开机，便于维护；</w:t>
            </w:r>
          </w:p>
          <w:p w14:paraId="21E3D97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服务：原厂8年整机保修及上门服务，可通过官方网站及原厂400电话查询原厂保修状态；设备支持由原厂专业技术工程师为客户提供安装部署服务，在产品配送到达指定地点后，进行开箱、检查、设置、连接、通电以及外围设备（键盘，显示器和鼠标）测试；</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02AD78">
            <w:pPr>
              <w:jc w:val="center"/>
              <w:rPr>
                <w:rFonts w:hint="eastAsia" w:ascii="仿宋" w:hAnsi="仿宋" w:eastAsia="仿宋" w:cs="仿宋"/>
                <w:sz w:val="32"/>
                <w:szCs w:val="32"/>
              </w:rPr>
            </w:pPr>
            <w:r>
              <w:rPr>
                <w:rFonts w:hint="eastAsia" w:ascii="仿宋" w:hAnsi="仿宋" w:eastAsia="仿宋" w:cs="仿宋"/>
                <w:sz w:val="32"/>
                <w:szCs w:val="3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EDC36B">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0EC7B44">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4F52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D368B8">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ADC21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学生终端</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03607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1、处理器：国产X86架构处理器，核心数≥8核，主频≥2.7GHz；</w:t>
            </w:r>
          </w:p>
          <w:p w14:paraId="00CEED4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2、内存：≥8GB DDR4，双内存插槽方便扩展；</w:t>
            </w:r>
          </w:p>
          <w:p w14:paraId="55B16F4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3、硬盘：≥512G M.2 NVME SSD； </w:t>
            </w:r>
          </w:p>
          <w:p w14:paraId="4E33E89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4、显卡：集成高性能显卡，支持VGA+HMDI双视频输出；</w:t>
            </w:r>
          </w:p>
          <w:p w14:paraId="1489477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5、电源：功率≤180W；</w:t>
            </w:r>
          </w:p>
          <w:p w14:paraId="201EFEC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6、声卡：集成HD Audio，支持5.1声道，提供前2后3共5个音频接口；</w:t>
            </w:r>
          </w:p>
          <w:p w14:paraId="1143154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7、接口：前置USB3.0接口≥4个；后置USB3.0接口≥2个，USB2.0≥2个；RJ45*1，VGA+HDMI双视频输出接口；</w:t>
            </w:r>
          </w:p>
          <w:p w14:paraId="76790A0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8、扩展槽：为方便后期扩展，主板至少提供1个PCIe x16、2个PCIe x1、1个M.2扩展插槽和2个SATA接口；</w:t>
            </w:r>
          </w:p>
          <w:p w14:paraId="2A31E3E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9、显示器：≥23.8寸LED显示器，与主机同品牌，分辨率≥1920*1080，刷新频率≥100Hz，对比度≥1000:1，视频接口VGA+HDMI；</w:t>
            </w:r>
          </w:p>
          <w:p w14:paraId="42D9AF8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10、机箱:≥13L，标准塔式机箱，前面板标配硬盘、电源二合一状态灯；</w:t>
            </w:r>
          </w:p>
          <w:p w14:paraId="1C1F1AC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11、易用性：为方便教师管理机房，机器标配键盘开机功能；标配BIOS级备份恢复功能，系统出现故障时可恢复至指定还原点；</w:t>
            </w:r>
          </w:p>
          <w:p w14:paraId="4FB97B4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服务：原厂8年整机保修及上门服务，可通过官方网站及原厂400电话查询原厂保修状态；设备支持由原厂专业技术工程师为客户提供安装部署服务，在产品配送到达指定地点后，进行开箱、检查、设置、连接、通电以及外围设备（键盘，显示器和鼠标）测试；</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51C78B">
            <w:pP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70FD0F">
            <w:pP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40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4D1AC5C">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w:t>
            </w:r>
          </w:p>
        </w:tc>
      </w:tr>
      <w:tr w14:paraId="1A67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E99E53">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7100E7">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计算机教室部署软件</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15C09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1.支持Legacy与UEFI两种方式启动系统，支持管理双网卡、双硬盘，支持NVME、M.2新型高速固态硬盘，同时兼容新老机型部署。</w:t>
            </w:r>
          </w:p>
          <w:p w14:paraId="4F89298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2.旨在提升学校管理效率，云桌面管理平台可批量管理终端计算机名、IP 地址、分辨率、时间同步等配置信息，并且能够针对不同的终端群组设定各异的安全管控策略。</w:t>
            </w:r>
          </w:p>
          <w:p w14:paraId="57D2E5C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3.可充分借助学校现有的网络资源，在镜像下发时开展组内网络探测以及网速传输测试，预先优化镜像下发策略，切实保障传输效率。（提供此功能界面截图证明）</w:t>
            </w:r>
          </w:p>
          <w:p w14:paraId="659841D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4.为适配大型或复杂型学校网络环境，云桌面支持跨校区、跨广域网部署，只要 IP 可达即可进行部署；为满足学校的 WiFi 使用场景，简化网络架构，支持通过 wifi 实现镜像更新以及平台管理操作。</w:t>
            </w:r>
          </w:p>
          <w:p w14:paraId="6BFC8B4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5.为满足学校在多教学场景之间的切换需求，针对某一系统盘和数据盘支持三种管理模式，即还原模式、读写模式、学习模式。</w:t>
            </w:r>
          </w:p>
          <w:p w14:paraId="5AB7C62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为优化机房的统一部署与更新时效，减少教师的操作步骤与等待时长，支持在镜像下发时进行策略设定，更新镜像时锁定终端屏幕并隐藏下载窗口；支持在系统镜像下发后自动执行关机、重启等操作。（提供此功能界面截图证明）</w:t>
            </w:r>
          </w:p>
          <w:p w14:paraId="1A06B7B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7.为确保在大批量终端集中下发与更新镜像时能够获取更快捷的速度，满足学校考试环境部署或统一更换镜像的需求，当学校网络带宽有限时，可支持在管理集群内将主服务器内镜像提前下发至 IO 服务器，借助 IO 服务器分发镜像，达成数据分流，提升局域网内镜像的更新速度。（提供此功能界面截图证明）</w:t>
            </w:r>
          </w:p>
          <w:p w14:paraId="6D0A10F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8.支持大数据展示功能。能够展示包括但不限于资产统计、设备详情、开关机对比、日志、系统使用情况等信息。（提供此功能界面截图证明）</w:t>
            </w:r>
          </w:p>
          <w:p w14:paraId="7CDCF4A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9.为防止因网络端口被占用而致使教学环境无法使用的问题出现，云桌面管理平台支持对服务器使用的网络端口进行检测，并依据检测结果助力管理员快速剖析并解决问题。（提供此功能界面截图证明）</w:t>
            </w:r>
          </w:p>
          <w:p w14:paraId="5D8A5A8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10.为满足学校各类考试需求，涵盖但不限于国家计算机一、二级等级考试、社会职称考试等，支持 ATA、NCRE 等考试模式，支持设置考试专属镜像并在考试开始前将考试镜像设置为隐藏模式，防止被破坏。为便于后期溯源备查考试结果并能够快速进入下一场考试，支持管理员自定义保留考试桌面保留的周期时间，即在保留学生完整桌面、系统环境、文件数据的同时，可迅速部署下一场考试桌面。</w:t>
            </w:r>
          </w:p>
          <w:p w14:paraId="7613E2E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11.为契合客户单位形象与风格统一化的要求，支持将系统名称、LOGO、登录背景图等按需修改成客户单位名称。（提供此功能界面截图证明）</w:t>
            </w:r>
          </w:p>
          <w:p w14:paraId="79CD76E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12.为精简管理流程，云桌面管理平台支持创建组织、用户、角色，支持管理员对不同用户和角色实施分级分权管理。</w:t>
            </w:r>
          </w:p>
          <w:p w14:paraId="19592FE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13.终端支持多盘缓存模式，即在终端固态盘容量偏小导致无法多镜像缓存时，支持固态盘和机械盘混合缓存载入，充分利用终端现有存储资源。（提供此功能界面截图证明）</w:t>
            </w:r>
          </w:p>
          <w:p w14:paraId="239567F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14.支持对终端端口进行分类控制，包括但不限于控制所有USB接口、光盘驱动器接口、USB存储设备接口、打印机接口、1394接口、串并口接口、蓝牙驱动器接口等。（提供此功能界面截图证明）</w:t>
            </w:r>
          </w:p>
          <w:p w14:paraId="349348B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15.支持云桌面服务器与终端的自动时间同步功能，即当主板掉电时可自动校准计算机时间。</w:t>
            </w:r>
          </w:p>
          <w:p w14:paraId="63DA0E4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16.支持镜像本地缓存：支持将服务器镜像文件缓存至本地硬盘，支持小容量固态硬盘以增量非分区的方式缓存不少于 5 个镜像。</w:t>
            </w:r>
          </w:p>
          <w:p w14:paraId="724F7F8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17.支持复杂网络环境及跨校区部署管理，支持客户端通过网络引导、光盘引导、U 盘方式部署系统，客户端可通过 VLAN、跨区域、跨互联网连接服务器并下发缓存。</w:t>
            </w:r>
          </w:p>
          <w:p w14:paraId="1732B3D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18.为防范学生误入底层系统或在镜像下发时出现误操作，在管理平台设置终端密码后，输入密码方可继续配置或操作。（提供此功能界面截图证明）</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EACCAB">
            <w:pPr>
              <w:jc w:val="center"/>
              <w:rPr>
                <w:rFonts w:hint="eastAsia" w:ascii="仿宋" w:hAnsi="仿宋" w:eastAsia="仿宋" w:cs="仿宋"/>
                <w:sz w:val="32"/>
                <w:szCs w:val="32"/>
              </w:rPr>
            </w:pPr>
            <w:r>
              <w:rPr>
                <w:rFonts w:hint="eastAsia" w:ascii="仿宋" w:hAnsi="仿宋" w:eastAsia="仿宋" w:cs="仿宋"/>
                <w:sz w:val="32"/>
                <w:szCs w:val="32"/>
              </w:rPr>
              <w:t>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69627F">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53E323C6">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0549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368532">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5</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15EA97">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电子教室管理软件</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B79D4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1.教师演示：教师可对单一、部分或全体学生进行屏幕演示，全屏、窗口方式均可。</w:t>
            </w:r>
          </w:p>
          <w:p w14:paraId="43A97167">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2.屏幕笔：教师教学使用的辅助工具，突出显示项目、添加注释，添加批注等等。</w:t>
            </w:r>
          </w:p>
          <w:p w14:paraId="47F0465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3.视频广播：采用流媒体技术，实现教师机播放的视频同步广播到学生机，且达到流畅无延时，支持几乎所有常见的媒体音视频格式， Windows Media文件，VCD文件，DVD文件，Real文件，AVI文件，MP3等主流文件格式，支持720p、1080p的高清视频。</w:t>
            </w:r>
          </w:p>
          <w:p w14:paraId="41F2ADD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4.视频直播：通过USB摄像头将教师的画面实时广播到学生机，达到更形象的教学效果，具有引导客户选择视频设备的提示画面，以便客户快速完成摄像头设备的设置。</w:t>
            </w:r>
          </w:p>
          <w:p w14:paraId="624D3BA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5.语音广播：将教师机麦克风或其他输入设备（如磁带、CD）的声音广播给学生。</w:t>
            </w:r>
          </w:p>
          <w:p w14:paraId="111F85A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6.语音对讲：教师可以选择任意一名已登录学生与其进行双向语音交谈，除教师和此学生外，其他学生不会受到干扰，可以动态切换对讲对象。</w:t>
            </w:r>
          </w:p>
          <w:p w14:paraId="56B4B9C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7.学生演示：教师可选定一台学生机作为示范，由此学生代替教师进行示范教学。</w:t>
            </w:r>
          </w:p>
          <w:p w14:paraId="1EF2915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8.分组教学：教师分派组长执行指定的功能，组长代替教师进行小组教学，小组不需要再临时创建，可以直接使用既有分组信息，教师可以监控每个分组的教学过程，以了解分组教学的进度。</w:t>
            </w:r>
          </w:p>
          <w:p w14:paraId="4D7EFB4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9.</w:t>
            </w:r>
            <w:r>
              <w:rPr>
                <w:rFonts w:ascii="仿宋" w:hAnsi="仿宋" w:eastAsia="仿宋" w:cs="仿宋"/>
                <w:color w:val="000000"/>
                <w:kern w:val="0"/>
                <w:sz w:val="24"/>
                <w:shd w:val="clear" w:color="auto" w:fill="FFFFFF"/>
              </w:rPr>
              <w:t xml:space="preserve"> 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提供此功能界面截图证明）</w:t>
            </w:r>
          </w:p>
          <w:p w14:paraId="6F34568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10.屏幕录制：教师机可以将本地的操作和讲解过程录制为ASF录像文件，可以用 Windows 自带的 Media Player 直接播放。（提供此功能界面截图证明）</w:t>
            </w:r>
          </w:p>
          <w:p w14:paraId="67626C18">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11.学生端屏幕录制、回放：学生端接收教师端广播的时候可以自动录制教师机广播教学的过程，课后可以重复观看学习。</w:t>
            </w:r>
          </w:p>
          <w:p w14:paraId="70FB1D6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12.文件分发：允许教师将教师机不同盘符中的目录或文件一起发送至生机的某目录下。目录不存在自动新建此目录；盘符不存在或路径非法不允许分发；文件已存在选择自动覆盖或保留原始文件。（提供此功能界面截图证明）</w:t>
            </w:r>
          </w:p>
          <w:p w14:paraId="386024E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13.上网限制：设定学生访问网站的黑名单或白名单，对学生可以访问的Internet站点进行管理。支持多浏览器限制，如QQ、IE、谷歌、360、遨游等浏览器。（提供此功能界面截图证明）</w:t>
            </w:r>
          </w:p>
          <w:p w14:paraId="12C3D03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14.程序限制：通过各种策略的应用，可防止学生在教学过程中打游戏，或使用QQ，MSN等聊天工具。（提供此功能界面截图证明）</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377498">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80AA8A">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2F39ED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6E2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2A2E15">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6</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FFDBAE">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终端接入交换机</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978E6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1、三层可网管交换机，交换容量≥598Gbps/5.98Tbps，包转发率≥166Mpps，48个10/100/1000Mbps自适应电口交换机，固化4个SFP万兆光口，</w:t>
            </w:r>
          </w:p>
          <w:p w14:paraId="0AF689C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2、设备MAC地址≥16K；</w:t>
            </w:r>
          </w:p>
          <w:p w14:paraId="064E2E8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3、支持IPv4和IPv6的静态路由、RIP/RIPng、OSPFv2/OSPFv3等三层路由协议；</w:t>
            </w:r>
          </w:p>
          <w:p w14:paraId="3013500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4、要求所投设备支持1对1、基于流、基于VLAN的镜像；支持RSPAN；</w:t>
            </w:r>
          </w:p>
          <w:p w14:paraId="25CF22B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5、支持CPU保护功能，能限制非法报文对CPU的攻击，保护交换机在各种环境下稳定工作；</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AC0299">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802FF0">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sz w:val="32"/>
                <w:szCs w:val="32"/>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713C06A">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567E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B4F94B">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7</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5DD9ED">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路由器</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DE7E5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1U尺寸，并发带机数300台，出口带宽1Gbps；固化7个GE口，其中3GE WAN口（2电+1光）、4GE LAN口；固化1个AC电源；</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3EDDD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台</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5C076D">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35F39F1">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7591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B34909">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8</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B3F4FE">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教师桌椅</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7CA0E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教师桌要求：</w:t>
            </w:r>
          </w:p>
          <w:p w14:paraId="565B1FA4">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1、规格尺寸≥1400mm*600mm*750mm，桌面颜色要求：原木色；</w:t>
            </w:r>
          </w:p>
          <w:p w14:paraId="0DA199E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2、左侧三联抽屉设计方便存放物品；右置主机柜设计，前面加门加锁；</w:t>
            </w:r>
          </w:p>
          <w:p w14:paraId="438C4EB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506483A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4、桌面设有一个电源孔，pp材质方便电脑过线；</w:t>
            </w:r>
          </w:p>
          <w:p w14:paraId="4CE1EADB">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5、钢制主体部件须经过数控激光切割一次成型，桌腿立柱采用厚度不低于1.0mm的40*40mm方管，其余所有连接杆采用厚度不低于1.0mm的20*20mm方管，前后散热网片厚度不低于0.8mm，两侧及底网片厚度不低于0.6mm；</w:t>
            </w:r>
          </w:p>
          <w:p w14:paraId="45EEC65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6、桌脚底部使用专用ABS防滑垫，防止桌子滑动，防止地面划伤。</w:t>
            </w:r>
          </w:p>
          <w:p w14:paraId="7D9A6DFD">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办公椅：五轮转椅</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E84B9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套</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3EAC64">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64168FC6">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2B18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86F43C">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9</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BC50D0">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学生桌凳</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74A12F">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双人桌要求：</w:t>
            </w:r>
          </w:p>
          <w:p w14:paraId="19E31FA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1、规格尺寸≥1200mm*600mm*750mm，桌面颜色要求：原木色；</w:t>
            </w:r>
          </w:p>
          <w:p w14:paraId="2775CCFC">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2、后置机位直腿设计，柜门前开，单锁中置，机柜提供不低于110升容量放置主机，柜门两角做圆角处理防止刮伤，栅栏网片经过环保喷砂除锈，静电喷塑等工艺；</w:t>
            </w:r>
          </w:p>
          <w:p w14:paraId="360537C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56EF6ED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4、键盘直接放于桌面，无需要键盘抽屉减少导轨使用故障率；桌面设有两个电源孔，pp材质方便电脑过线；</w:t>
            </w:r>
          </w:p>
          <w:p w14:paraId="15E038E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5、钢制主体部件须经过数控激光切割一次成型，桌腿立柱采用厚度不低于1.0mm的40*40mm方管，其余所有连接杆采用厚度不低于1.0mm的20*20mm方管，前后散热网片厚度不低于0.8mm，两侧及底网片厚度不低于0.6mm；</w:t>
            </w:r>
          </w:p>
          <w:p w14:paraId="318DEDF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6、桌脚底部使用专用ABS防滑垫，防止桌子滑动，防止地面划伤；</w:t>
            </w:r>
          </w:p>
          <w:p w14:paraId="1D433EF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凳子要求：</w:t>
            </w:r>
          </w:p>
          <w:p w14:paraId="6C1E02B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1、配套钢架方凳2个；规格尺寸≥340mm*240mm*450mm，要求与桌面同色；</w:t>
            </w:r>
          </w:p>
          <w:p w14:paraId="3D37D26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2BF98A30">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6F664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52273F0F">
            <w:pP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套</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E381D4">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p>
          <w:p w14:paraId="737DBBE7">
            <w:pPr>
              <w:rPr>
                <w:rFonts w:hint="eastAsia" w:ascii="仿宋" w:hAnsi="仿宋" w:eastAsia="仿宋" w:cs="仿宋"/>
                <w:sz w:val="32"/>
                <w:szCs w:val="32"/>
              </w:rPr>
            </w:pPr>
            <w:r>
              <w:rPr>
                <w:rFonts w:hint="eastAsia" w:ascii="仿宋" w:hAnsi="仿宋" w:eastAsia="仿宋" w:cs="仿宋"/>
                <w:sz w:val="32"/>
                <w:szCs w:val="32"/>
              </w:rPr>
              <w:t>20</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FFA092C">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1CEB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EF7783">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1AA6DA">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机柜</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C1828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1、尺寸要求：机柜外形：宽600mm*深600mm*高800mm；</w:t>
            </w:r>
          </w:p>
          <w:p w14:paraId="7C94D33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2、静载不低于100KG，防护等级：IP20；</w:t>
            </w:r>
          </w:p>
          <w:p w14:paraId="31A5AE4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3、箱体采用优质冷轧钢板料冲压制成，19英寸标准结构机柜；</w:t>
            </w:r>
          </w:p>
          <w:p w14:paraId="7FBF7A82">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4、表面涂饰中温磷化，高温静电喷涂；</w:t>
            </w:r>
          </w:p>
          <w:p w14:paraId="2358950A">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5、框架式结构,坚固耐用；前门网孔门，方便散热；</w:t>
            </w:r>
          </w:p>
          <w:p w14:paraId="5DB6AA23">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6、内部配置：托板两块，六位PDU一只，四套万向轮和调整支脚，螺丝一包。</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B482A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个</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D468EC">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0F0669A8">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r w14:paraId="6E7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BF661E">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11</w:t>
            </w:r>
          </w:p>
        </w:tc>
        <w:tc>
          <w:tcPr>
            <w:tcW w:w="91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00F4F4">
            <w:pPr>
              <w:spacing w:before="226"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施工布线</w:t>
            </w:r>
          </w:p>
        </w:tc>
        <w:tc>
          <w:tcPr>
            <w:tcW w:w="5244"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65CFF6">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按照要求进行综合布线施工，安装满足计算机教室运行管理及信息技术教育教学的常用功能软件及设备调试等。</w:t>
            </w:r>
          </w:p>
          <w:p w14:paraId="3E30BD2E">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1、根据施工场地实施具体方案（包含五类水晶头及五类国标无氧铜网线，电源线为纯铜国标电源线，干线不低于4平方纯铜线，主线不低于6平方纯铜线，公牛大功率防阻燃插板，国标PVC管材，其它辅材均须符合国家标准）；</w:t>
            </w:r>
          </w:p>
          <w:p w14:paraId="53188A59">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2.机房电源采用三相均衡供电，保证每台计算机有良好的接地，布线强弱电分开，分线与主线接线采用锡焊工艺，主线与总空开接线用铜鼻液压工艺，布线须符合国家标准。</w:t>
            </w:r>
          </w:p>
          <w:p w14:paraId="17B37131">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3.地槽采用绝缘板线槽减速带材料。</w:t>
            </w:r>
          </w:p>
          <w:p w14:paraId="0C751215">
            <w:pPr>
              <w:widowControl/>
              <w:spacing w:line="360" w:lineRule="auto"/>
              <w:jc w:val="left"/>
              <w:rPr>
                <w:rFonts w:hint="eastAsia"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4.插座所插电源线须有固定措施。</w:t>
            </w:r>
          </w:p>
          <w:p w14:paraId="055AC789">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24"/>
                <w:shd w:val="clear" w:color="auto" w:fill="FFFFFF"/>
              </w:rPr>
              <w:t>5.露出电源线部分须有波纹管保护。</w:t>
            </w:r>
          </w:p>
        </w:tc>
        <w:tc>
          <w:tcPr>
            <w:tcW w:w="567"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7A7D83">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批</w:t>
            </w:r>
          </w:p>
        </w:tc>
        <w:tc>
          <w:tcPr>
            <w:tcW w:w="70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F2F0B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CE9A55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否</w:t>
            </w:r>
          </w:p>
        </w:tc>
      </w:tr>
    </w:tbl>
    <w:p w14:paraId="64F20091">
      <w:pPr>
        <w:pStyle w:val="4"/>
      </w:pPr>
      <w:bookmarkStart w:id="24" w:name="_GoBack"/>
      <w:bookmarkEnd w:id="24"/>
    </w:p>
    <w:p w14:paraId="5B48308D">
      <w:pPr>
        <w:widowControl/>
        <w:spacing w:before="226" w:line="360" w:lineRule="auto"/>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ab/>
      </w:r>
    </w:p>
    <w:p w14:paraId="01F91399">
      <w:pPr>
        <w:pStyle w:val="3"/>
        <w:numPr>
          <w:ilvl w:val="0"/>
          <w:numId w:val="4"/>
        </w:numPr>
        <w:spacing w:line="360" w:lineRule="auto"/>
        <w:ind w:left="0" w:leftChars="0" w:firstLine="241" w:firstLineChars="100"/>
        <w:rPr>
          <w:rFonts w:ascii="宋体" w:hAnsi="宋体" w:cs="宋体"/>
          <w:b/>
          <w:bCs/>
          <w:color w:val="000000"/>
          <w:sz w:val="24"/>
          <w:szCs w:val="24"/>
        </w:rPr>
      </w:pPr>
      <w:r>
        <w:rPr>
          <w:rFonts w:ascii="宋体" w:hAnsi="宋体" w:cs="宋体"/>
          <w:b/>
          <w:bCs/>
          <w:color w:val="000000"/>
          <w:sz w:val="24"/>
          <w:szCs w:val="24"/>
        </w:rPr>
        <w:t>采购标的执行标准</w:t>
      </w:r>
    </w:p>
    <w:p w14:paraId="109258B1">
      <w:pPr>
        <w:pStyle w:val="14"/>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（1）供应商须明确响应产品的厂家、产地、品牌、详细参数。</w:t>
      </w:r>
    </w:p>
    <w:p w14:paraId="5E115EB5">
      <w:pPr>
        <w:pStyle w:val="14"/>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（2）投标人应就本项目（每包或者标段）完整投标。</w:t>
      </w:r>
    </w:p>
    <w:p w14:paraId="253377C5">
      <w:pPr>
        <w:pStyle w:val="14"/>
        <w:widowControl/>
        <w:shd w:val="clear" w:color="auto" w:fill="FFFFFF"/>
        <w:spacing w:line="360" w:lineRule="auto"/>
        <w:ind w:firstLine="480" w:firstLineChars="200"/>
        <w:contextualSpacing/>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（3）所投产品符合国家质量检测标准和本招标文件规定标准的全新正品现货。</w:t>
      </w:r>
    </w:p>
    <w:p w14:paraId="733D8F52">
      <w:pPr>
        <w:pStyle w:val="3"/>
        <w:spacing w:line="360" w:lineRule="auto"/>
        <w:ind w:left="483" w:leftChars="230"/>
        <w:rPr>
          <w:rFonts w:ascii="宋体" w:hAnsi="宋体" w:cs="宋体"/>
          <w:color w:val="000000"/>
          <w:sz w:val="24"/>
          <w:szCs w:val="24"/>
        </w:rPr>
      </w:pPr>
      <w:r>
        <w:rPr>
          <w:rFonts w:ascii="宋体" w:hAnsi="宋体" w:cs="宋体"/>
          <w:color w:val="000000"/>
          <w:sz w:val="24"/>
          <w:szCs w:val="24"/>
        </w:rPr>
        <w:t>执行按照国家相关标准、行业标准、地方标准或者其他标准、规范。</w:t>
      </w:r>
    </w:p>
    <w:p w14:paraId="1C086C89">
      <w:pPr>
        <w:pStyle w:val="3"/>
        <w:numPr>
          <w:ilvl w:val="0"/>
          <w:numId w:val="0"/>
        </w:num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lang w:val="en-US" w:eastAsia="zh-CN"/>
        </w:rPr>
        <w:t>四、</w:t>
      </w:r>
      <w:r>
        <w:rPr>
          <w:rFonts w:ascii="宋体" w:hAnsi="宋体" w:cs="宋体"/>
          <w:b/>
          <w:bCs/>
          <w:color w:val="000000"/>
          <w:sz w:val="24"/>
          <w:szCs w:val="24"/>
        </w:rPr>
        <w:t xml:space="preserve">服务标准、期限、效率等要求： </w:t>
      </w:r>
    </w:p>
    <w:p w14:paraId="00F8B55D">
      <w:pPr>
        <w:widowControl/>
        <w:spacing w:before="226"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1、交付（服务、完工）时间：合同签订后，30日历天内。</w:t>
      </w:r>
    </w:p>
    <w:p w14:paraId="4DB83294">
      <w:pPr>
        <w:widowControl/>
        <w:spacing w:before="226" w:line="360" w:lineRule="auto"/>
        <w:ind w:firstLine="480" w:firstLineChars="20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2、交付（服务、施工）地点：</w:t>
      </w:r>
      <w:r>
        <w:rPr>
          <w:rFonts w:hint="eastAsia" w:ascii="宋体" w:hAnsi="宋体" w:cs="宋体"/>
          <w:color w:val="000000"/>
          <w:sz w:val="24"/>
          <w:szCs w:val="24"/>
          <w:lang w:val="en-US" w:eastAsia="zh-CN"/>
        </w:rPr>
        <w:t>襄城县各项目学校</w:t>
      </w:r>
    </w:p>
    <w:p w14:paraId="08D028DE">
      <w:pPr>
        <w:pStyle w:val="3"/>
        <w:numPr>
          <w:ilvl w:val="0"/>
          <w:numId w:val="0"/>
        </w:numPr>
        <w:spacing w:line="360" w:lineRule="auto"/>
        <w:ind w:firstLine="482" w:firstLineChars="200"/>
        <w:rPr>
          <w:rFonts w:ascii="宋体" w:hAnsi="宋体" w:cs="宋体"/>
          <w:color w:val="000000"/>
          <w:sz w:val="24"/>
          <w:szCs w:val="24"/>
        </w:rPr>
      </w:pPr>
      <w:r>
        <w:rPr>
          <w:rFonts w:hint="eastAsia" w:ascii="宋体" w:hAnsi="宋体" w:cs="宋体"/>
          <w:b/>
          <w:bCs/>
          <w:color w:val="000000"/>
          <w:sz w:val="24"/>
          <w:szCs w:val="24"/>
          <w:lang w:val="en-US" w:eastAsia="zh-CN"/>
        </w:rPr>
        <w:t>五、</w:t>
      </w:r>
      <w:r>
        <w:rPr>
          <w:rFonts w:ascii="宋体" w:hAnsi="宋体" w:cs="宋体"/>
          <w:b/>
          <w:bCs/>
          <w:color w:val="000000"/>
          <w:sz w:val="24"/>
          <w:szCs w:val="24"/>
        </w:rPr>
        <w:t xml:space="preserve">验收标准 </w:t>
      </w:r>
    </w:p>
    <w:p w14:paraId="31380D0B">
      <w:pPr>
        <w:widowControl/>
        <w:spacing w:before="226"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3A5E3F0">
      <w:pPr>
        <w:widowControl/>
        <w:spacing w:before="226"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1、按照国家相关标准、行业标准、地方标准或者其他标准、规范验收。</w:t>
      </w:r>
    </w:p>
    <w:p w14:paraId="52DD251C">
      <w:pPr>
        <w:widowControl/>
        <w:spacing w:before="226"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2、按照招标文件要求、投标文件响应和承诺验收。</w:t>
      </w:r>
    </w:p>
    <w:p w14:paraId="6BE22D4E">
      <w:pPr>
        <w:pStyle w:val="2"/>
        <w:rPr>
          <w:rFonts w:hint="eastAsia"/>
        </w:rPr>
      </w:pPr>
    </w:p>
    <w:p w14:paraId="1FCA79B1">
      <w:pPr>
        <w:ind w:firstLine="482" w:firstLineChars="200"/>
        <w:rPr>
          <w:rFonts w:hint="default" w:ascii="宋体" w:hAnsi="宋体" w:eastAsia="宋体" w:cs="宋体"/>
          <w:b/>
          <w:bCs/>
          <w:color w:val="000000"/>
          <w:kern w:val="2"/>
          <w:sz w:val="24"/>
          <w:szCs w:val="24"/>
          <w:lang w:val="en-US" w:eastAsia="zh-CN" w:bidi="ar-SA"/>
        </w:rPr>
      </w:pPr>
      <w:r>
        <w:rPr>
          <w:rFonts w:hint="eastAsia" w:ascii="宋体" w:hAnsi="宋体" w:cs="宋体"/>
          <w:b/>
          <w:bCs/>
          <w:color w:val="000000"/>
          <w:kern w:val="2"/>
          <w:sz w:val="24"/>
          <w:szCs w:val="24"/>
          <w:lang w:val="en-US" w:eastAsia="zh-CN" w:bidi="ar-SA"/>
        </w:rPr>
        <w:t>六</w:t>
      </w:r>
      <w:r>
        <w:rPr>
          <w:rFonts w:hint="eastAsia" w:ascii="宋体" w:hAnsi="宋体" w:eastAsia="宋体" w:cs="宋体"/>
          <w:b/>
          <w:bCs/>
          <w:color w:val="000000"/>
          <w:kern w:val="2"/>
          <w:sz w:val="24"/>
          <w:szCs w:val="24"/>
          <w:lang w:val="en-US" w:eastAsia="zh-CN" w:bidi="ar-SA"/>
        </w:rPr>
        <w:t>、采购标的的其他技术、服务要求</w:t>
      </w:r>
    </w:p>
    <w:p w14:paraId="6374F957">
      <w:pPr>
        <w:pStyle w:val="14"/>
        <w:widowControl/>
        <w:shd w:val="clear" w:color="auto" w:fill="FFFFFF"/>
        <w:spacing w:line="360" w:lineRule="auto"/>
        <w:ind w:firstLine="480" w:firstLineChars="200"/>
        <w:contextualSpacing/>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（1）供应商须提供免费保修，同时应提出故障响应时间，超过保修期发生故障，用户可自由选择维修单位，如委托给供应商，供应商不得借故推诿，并且维修费不能超过市场平均价格。</w:t>
      </w:r>
    </w:p>
    <w:p w14:paraId="76441487">
      <w:pPr>
        <w:pStyle w:val="14"/>
        <w:widowControl/>
        <w:shd w:val="clear" w:color="auto" w:fill="FFFFFF"/>
        <w:spacing w:line="360" w:lineRule="auto"/>
        <w:ind w:firstLine="480" w:firstLineChars="200"/>
        <w:contextualSpacing/>
        <w:rPr>
          <w:rFonts w:hint="eastAsia" w:ascii="仿宋" w:hAnsi="仿宋" w:eastAsia="仿宋" w:cs="仿宋"/>
          <w:color w:val="000000"/>
          <w:sz w:val="32"/>
          <w:szCs w:val="32"/>
          <w:shd w:val="clear" w:color="auto" w:fill="FFFFFF"/>
        </w:rPr>
      </w:pPr>
      <w:r>
        <w:rPr>
          <w:rFonts w:hint="eastAsia" w:ascii="宋体" w:hAnsi="宋体" w:eastAsia="宋体" w:cs="宋体"/>
          <w:color w:val="000000"/>
          <w:kern w:val="2"/>
          <w:sz w:val="24"/>
          <w:szCs w:val="24"/>
          <w:lang w:val="en-US" w:eastAsia="zh-CN" w:bidi="ar-SA"/>
        </w:rPr>
        <w:t>（2）供应商须在接到售后服务要求时的响应时间。须有售后服务点地址、售后联系人和联系电话。</w:t>
      </w:r>
    </w:p>
    <w:p w14:paraId="5D09CB4D">
      <w:pPr>
        <w:pStyle w:val="3"/>
        <w:spacing w:line="360" w:lineRule="auto"/>
        <w:ind w:left="420" w:leftChars="200"/>
        <w:rPr>
          <w:rFonts w:ascii="宋体" w:hAnsi="宋体" w:cs="宋体"/>
          <w:b/>
          <w:color w:val="000000"/>
          <w:kern w:val="0"/>
          <w:sz w:val="24"/>
          <w:szCs w:val="24"/>
        </w:rPr>
      </w:pPr>
      <w:r>
        <w:rPr>
          <w:rFonts w:hint="eastAsia" w:ascii="宋体" w:hAnsi="宋体" w:cs="宋体"/>
          <w:b/>
          <w:color w:val="000000"/>
          <w:kern w:val="0"/>
          <w:sz w:val="24"/>
          <w:szCs w:val="24"/>
          <w:lang w:val="en-US" w:eastAsia="zh-CN"/>
        </w:rPr>
        <w:t>七</w:t>
      </w:r>
      <w:r>
        <w:rPr>
          <w:rFonts w:hint="eastAsia" w:ascii="宋体" w:hAnsi="宋体" w:cs="宋体"/>
          <w:b/>
          <w:color w:val="000000"/>
          <w:kern w:val="0"/>
          <w:sz w:val="24"/>
          <w:szCs w:val="24"/>
        </w:rPr>
        <w:t>、本项目预算金额及最高限价：</w:t>
      </w:r>
    </w:p>
    <w:p w14:paraId="2E64DF33">
      <w:pPr>
        <w:pStyle w:val="3"/>
        <w:spacing w:line="360" w:lineRule="auto"/>
        <w:ind w:firstLine="480" w:firstLineChars="200"/>
        <w:rPr>
          <w:rFonts w:ascii="宋体" w:hAnsi="宋体" w:cs="宋体"/>
          <w:b/>
          <w:kern w:val="0"/>
          <w:sz w:val="24"/>
          <w:szCs w:val="24"/>
        </w:rPr>
      </w:pPr>
      <w:r>
        <w:rPr>
          <w:rFonts w:hint="eastAsia" w:ascii="宋体" w:hAnsi="宋体" w:cs="宋体"/>
          <w:kern w:val="0"/>
          <w:sz w:val="24"/>
          <w:szCs w:val="24"/>
          <w:lang w:val="zh-CN"/>
        </w:rPr>
        <w:t>预算金额：</w:t>
      </w:r>
      <w:r>
        <w:rPr>
          <w:rFonts w:hint="eastAsia" w:ascii="宋体" w:hAnsi="宋体" w:cs="宋体"/>
          <w:sz w:val="24"/>
          <w:szCs w:val="24"/>
        </w:rPr>
        <w:t>2010000</w:t>
      </w:r>
      <w:r>
        <w:rPr>
          <w:rFonts w:hint="eastAsia" w:ascii="宋体" w:hAnsi="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rPr>
        <w:t>2010000</w:t>
      </w:r>
      <w:r>
        <w:rPr>
          <w:rFonts w:hint="eastAsia" w:ascii="宋体" w:hAnsi="宋体" w:cs="宋体"/>
          <w:kern w:val="0"/>
          <w:sz w:val="24"/>
          <w:szCs w:val="24"/>
          <w:lang w:val="zh-CN"/>
        </w:rPr>
        <w:t>元</w:t>
      </w:r>
      <w:r>
        <w:rPr>
          <w:rFonts w:hint="eastAsia" w:ascii="宋体" w:hAnsi="宋体" w:cs="宋体"/>
          <w:b/>
          <w:kern w:val="0"/>
          <w:sz w:val="24"/>
          <w:szCs w:val="24"/>
          <w:lang w:val="zh-CN"/>
        </w:rPr>
        <w:t>（超出最高限价的投标无效）。</w:t>
      </w:r>
    </w:p>
    <w:p w14:paraId="66D9909C">
      <w:pPr>
        <w:pStyle w:val="3"/>
        <w:spacing w:line="360" w:lineRule="auto"/>
        <w:ind w:firstLine="482" w:firstLineChars="200"/>
        <w:rPr>
          <w:rFonts w:ascii="宋体" w:hAnsi="宋体" w:cs="宋体"/>
          <w:b/>
          <w:kern w:val="0"/>
          <w:sz w:val="24"/>
          <w:szCs w:val="24"/>
        </w:rPr>
      </w:pPr>
      <w:r>
        <w:rPr>
          <w:rFonts w:hint="eastAsia" w:ascii="宋体" w:hAnsi="宋体" w:cs="宋体"/>
          <w:b/>
          <w:kern w:val="0"/>
          <w:sz w:val="24"/>
          <w:szCs w:val="24"/>
          <w:lang w:val="en-US" w:eastAsia="zh-CN"/>
        </w:rPr>
        <w:t>八</w:t>
      </w:r>
      <w:r>
        <w:rPr>
          <w:rFonts w:hint="eastAsia" w:ascii="宋体" w:hAnsi="宋体" w:cs="宋体"/>
          <w:b/>
          <w:kern w:val="0"/>
          <w:sz w:val="24"/>
          <w:szCs w:val="24"/>
        </w:rPr>
        <w:t>、资金支付及其他要求</w:t>
      </w:r>
    </w:p>
    <w:p w14:paraId="0D9FF065">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1、支付方式：银行转账。</w:t>
      </w:r>
    </w:p>
    <w:p w14:paraId="29A8C5E0">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2、支付时间及条件：供货或服务完毕并通过验收支付中标金额的97%，预留中标价3%的质量保证金，一年后无质量问题予以结清；</w:t>
      </w:r>
    </w:p>
    <w:p w14:paraId="61E58716">
      <w:pPr>
        <w:keepNext w:val="0"/>
        <w:keepLines w:val="0"/>
        <w:pageBreakBefore w:val="0"/>
        <w:widowControl/>
        <w:kinsoku/>
        <w:wordWrap/>
        <w:overflowPunct/>
        <w:topLinePunct w:val="0"/>
        <w:bidi w:val="0"/>
        <w:snapToGrid/>
        <w:spacing w:before="226"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p w14:paraId="4CD7D29E">
      <w:pPr>
        <w:keepNext w:val="0"/>
        <w:keepLines w:val="0"/>
        <w:pageBreakBefore w:val="0"/>
        <w:kinsoku/>
        <w:wordWrap/>
        <w:overflowPunct/>
        <w:topLinePunct w:val="0"/>
        <w:autoSpaceDE w:val="0"/>
        <w:autoSpaceDN w:val="0"/>
        <w:bidi w:val="0"/>
        <w:adjustRightInd w:val="0"/>
        <w:snapToGrid/>
        <w:spacing w:line="360" w:lineRule="auto"/>
        <w:ind w:firstLine="1928" w:firstLineChars="600"/>
        <w:jc w:val="left"/>
        <w:textAlignment w:val="auto"/>
        <w:rPr>
          <w:rFonts w:ascii="宋体" w:hAnsi="宋体" w:cs="宋体"/>
          <w:b/>
          <w:kern w:val="0"/>
          <w:sz w:val="32"/>
          <w:szCs w:val="32"/>
        </w:rPr>
      </w:pPr>
      <w:r>
        <w:rPr>
          <w:rFonts w:ascii="宋体" w:hAnsi="宋体" w:cs="宋体"/>
          <w:b/>
          <w:kern w:val="0"/>
          <w:sz w:val="32"/>
          <w:szCs w:val="32"/>
        </w:rPr>
        <w:br w:type="page"/>
      </w:r>
      <w:r>
        <w:rPr>
          <w:rFonts w:hint="eastAsia" w:ascii="宋体" w:hAnsi="宋体" w:cs="宋体"/>
          <w:b/>
          <w:kern w:val="0"/>
          <w:sz w:val="32"/>
          <w:szCs w:val="32"/>
        </w:rPr>
        <w:t>第三章 投标人须知前附表</w:t>
      </w:r>
    </w:p>
    <w:p w14:paraId="1B44D30C">
      <w:pPr>
        <w:autoSpaceDE w:val="0"/>
        <w:autoSpaceDN w:val="0"/>
        <w:adjustRightInd w:val="0"/>
        <w:spacing w:line="360" w:lineRule="auto"/>
        <w:jc w:val="left"/>
        <w:rPr>
          <w:rFonts w:ascii="宋体" w:hAnsi="宋体"/>
          <w:sz w:val="24"/>
          <w:szCs w:val="24"/>
        </w:rPr>
      </w:pPr>
      <w:r>
        <w:rPr>
          <w:rFonts w:hint="eastAsia" w:ascii="宋体" w:hAnsi="宋体"/>
          <w:sz w:val="24"/>
          <w:szCs w:val="24"/>
        </w:rPr>
        <w:t>投标人须知中凡标有★条款均为实质性要求条款，投标文件须完全响应，未实质响应的，按照无效投标处理。</w:t>
      </w:r>
    </w:p>
    <w:tbl>
      <w:tblPr>
        <w:tblStyle w:val="1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481"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481" w:type="dxa"/>
          </w:tcPr>
          <w:p w14:paraId="0EBE6520">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项</w:t>
            </w:r>
            <w:r>
              <w:rPr>
                <w:rFonts w:hint="eastAsia" w:cs="宋体" w:asciiTheme="minorEastAsia" w:hAnsiTheme="minorEastAsia"/>
                <w:bCs/>
                <w:szCs w:val="21"/>
                <w:highlight w:val="none"/>
                <w:lang w:val="en-US" w:eastAsia="zh-CN"/>
              </w:rPr>
              <w:t>目名称：襄城县中小学计算机教室采购项目</w:t>
            </w:r>
          </w:p>
          <w:p w14:paraId="5E6DC8D3">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项目编号：襄财招标采购-2025-30</w:t>
            </w:r>
          </w:p>
          <w:p w14:paraId="2319A136">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lang w:val="en-US" w:eastAsia="zh-CN"/>
              </w:rPr>
              <w:t>项目内容：详见采购需求。</w:t>
            </w:r>
          </w:p>
          <w:p w14:paraId="5BC1E595">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481" w:type="dxa"/>
            <w:vAlign w:val="center"/>
          </w:tcPr>
          <w:p w14:paraId="0E8C6DA3">
            <w:pPr>
              <w:autoSpaceDE w:val="0"/>
              <w:autoSpaceDN w:val="0"/>
              <w:adjustRightInd w:val="0"/>
              <w:spacing w:line="360" w:lineRule="auto"/>
              <w:ind w:right="-11"/>
              <w:rPr>
                <w:rFonts w:hint="eastAsia" w:cs="宋体" w:asciiTheme="minorEastAsia" w:hAnsiTheme="minorEastAsia"/>
                <w:bCs/>
                <w:szCs w:val="21"/>
                <w:highlight w:val="none"/>
                <w:lang w:val="en-US" w:eastAsia="zh-CN"/>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襄城县教育体育局</w:t>
            </w:r>
          </w:p>
          <w:p w14:paraId="35180054">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地  址：襄城县</w:t>
            </w:r>
          </w:p>
          <w:p w14:paraId="50C37A5E">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郭素娟</w:t>
            </w:r>
          </w:p>
          <w:p w14:paraId="095C4BAD">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481" w:type="dxa"/>
            <w:vAlign w:val="center"/>
          </w:tcPr>
          <w:p w14:paraId="0B758ABD">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名  称：</w:t>
            </w:r>
            <w:r>
              <w:rPr>
                <w:rFonts w:hint="eastAsia" w:cs="宋体" w:asciiTheme="minorEastAsia" w:hAnsiTheme="minorEastAsia"/>
                <w:bCs/>
                <w:szCs w:val="21"/>
                <w:highlight w:val="none"/>
                <w:lang w:val="en-US" w:eastAsia="zh-CN"/>
              </w:rPr>
              <w:t>襄城县政府采购中心</w:t>
            </w:r>
          </w:p>
          <w:p w14:paraId="4FEA26A4">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地  址：襄城县八七路东段电子产业园12楼1204室</w:t>
            </w:r>
          </w:p>
          <w:p w14:paraId="44B9D3C1">
            <w:pPr>
              <w:autoSpaceDE w:val="0"/>
              <w:autoSpaceDN w:val="0"/>
              <w:adjustRightInd w:val="0"/>
              <w:spacing w:line="360" w:lineRule="auto"/>
              <w:ind w:right="-11"/>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rPr>
              <w:t>联系人：</w:t>
            </w:r>
            <w:r>
              <w:rPr>
                <w:rFonts w:hint="eastAsia" w:cs="宋体" w:asciiTheme="minorEastAsia" w:hAnsiTheme="minorEastAsia"/>
                <w:bCs/>
                <w:szCs w:val="21"/>
                <w:highlight w:val="none"/>
                <w:lang w:val="en-US" w:eastAsia="zh-CN"/>
              </w:rPr>
              <w:t>襄城县政府采购中心</w:t>
            </w:r>
          </w:p>
          <w:p w14:paraId="25AACD5C">
            <w:pPr>
              <w:autoSpaceDE w:val="0"/>
              <w:autoSpaceDN w:val="0"/>
              <w:adjustRightInd w:val="0"/>
              <w:spacing w:line="360" w:lineRule="auto"/>
              <w:ind w:right="-11"/>
              <w:rPr>
                <w:rFonts w:hint="default" w:cs="宋体" w:asciiTheme="minorEastAsia" w:hAnsiTheme="minorEastAsia"/>
                <w:bCs/>
                <w:szCs w:val="21"/>
                <w:highlight w:val="none"/>
                <w:lang w:val="en-US" w:eastAsia="zh-CN"/>
              </w:rPr>
            </w:pPr>
            <w:r>
              <w:rPr>
                <w:rFonts w:hint="eastAsia" w:cs="宋体" w:asciiTheme="minorEastAsia" w:hAnsiTheme="minorEastAsia"/>
                <w:bCs/>
                <w:szCs w:val="21"/>
                <w:highlight w:val="none"/>
              </w:rPr>
              <w:t>联系方式：</w:t>
            </w:r>
            <w:r>
              <w:rPr>
                <w:rFonts w:hint="eastAsia" w:cs="宋体" w:asciiTheme="minorEastAsia" w:hAnsiTheme="minorEastAsia"/>
                <w:bCs/>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Merge w:val="restart"/>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Merge w:val="restart"/>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Merge w:val="continue"/>
            <w:vAlign w:val="center"/>
          </w:tcPr>
          <w:p w14:paraId="56ACD48B">
            <w:pPr>
              <w:autoSpaceDE w:val="0"/>
              <w:autoSpaceDN w:val="0"/>
              <w:adjustRightInd w:val="0"/>
              <w:spacing w:line="276" w:lineRule="auto"/>
              <w:jc w:val="center"/>
              <w:rPr>
                <w:rFonts w:cs="黑体" w:asciiTheme="minorEastAsia" w:hAnsiTheme="minorEastAsia"/>
                <w:szCs w:val="21"/>
                <w:highlight w:val="none"/>
              </w:rPr>
            </w:pPr>
          </w:p>
        </w:tc>
        <w:tc>
          <w:tcPr>
            <w:tcW w:w="2033" w:type="dxa"/>
            <w:vMerge w:val="continue"/>
            <w:vAlign w:val="center"/>
          </w:tcPr>
          <w:p w14:paraId="1CEC7942">
            <w:pPr>
              <w:autoSpaceDE w:val="0"/>
              <w:autoSpaceDN w:val="0"/>
              <w:adjustRightInd w:val="0"/>
              <w:jc w:val="center"/>
              <w:rPr>
                <w:rFonts w:cs="微软雅黑" w:asciiTheme="minorEastAsia" w:hAnsiTheme="minorEastAsia"/>
                <w:b/>
                <w:szCs w:val="21"/>
                <w:highlight w:val="none"/>
              </w:rPr>
            </w:pPr>
          </w:p>
        </w:tc>
        <w:tc>
          <w:tcPr>
            <w:tcW w:w="6481" w:type="dxa"/>
            <w:vAlign w:val="center"/>
          </w:tcPr>
          <w:p w14:paraId="124386F1">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5</w:t>
            </w:r>
          </w:p>
        </w:tc>
        <w:tc>
          <w:tcPr>
            <w:tcW w:w="2033" w:type="dxa"/>
            <w:vAlign w:val="center"/>
          </w:tcPr>
          <w:p w14:paraId="7C2D0BD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联合体投标</w:t>
            </w:r>
          </w:p>
        </w:tc>
        <w:tc>
          <w:tcPr>
            <w:tcW w:w="6481" w:type="dxa"/>
            <w:vAlign w:val="center"/>
          </w:tcPr>
          <w:p w14:paraId="422A9B70">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本项目</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kern w:val="0"/>
                <w:szCs w:val="21"/>
                <w:highlight w:val="none"/>
              </w:rPr>
              <w:t>不接受</w:t>
            </w:r>
            <w:r>
              <w:rPr>
                <w:rFonts w:hint="eastAsia" w:cs="宋体" w:asciiTheme="minorEastAsia" w:hAnsiTheme="minorEastAsia"/>
                <w:bCs/>
                <w:szCs w:val="21"/>
                <w:highlight w:val="none"/>
                <w:lang w:val="zh-CN"/>
              </w:rPr>
              <w:t>□接受</w:t>
            </w:r>
            <w:r>
              <w:rPr>
                <w:rFonts w:hint="eastAsia" w:cs="宋体" w:asciiTheme="minorEastAsia" w:hAnsiTheme="minorEastAsia"/>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6</w:t>
            </w:r>
          </w:p>
        </w:tc>
        <w:tc>
          <w:tcPr>
            <w:tcW w:w="2033" w:type="dxa"/>
            <w:vAlign w:val="center"/>
          </w:tcPr>
          <w:p w14:paraId="1FEE43EF">
            <w:pPr>
              <w:autoSpaceDE w:val="0"/>
              <w:autoSpaceDN w:val="0"/>
              <w:adjustRightInd w:val="0"/>
              <w:spacing w:line="360" w:lineRule="auto"/>
              <w:ind w:right="-11"/>
              <w:jc w:val="center"/>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eastAsia="zh-CN"/>
              </w:rPr>
              <w:t>预算金额</w:t>
            </w:r>
          </w:p>
          <w:p w14:paraId="498CB3E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eastAsia="zh-CN"/>
              </w:rPr>
              <w:t>（</w:t>
            </w:r>
            <w:r>
              <w:rPr>
                <w:rFonts w:hint="eastAsia" w:cs="宋体" w:asciiTheme="minorEastAsia" w:hAnsiTheme="minorEastAsia"/>
                <w:bCs/>
                <w:szCs w:val="21"/>
                <w:highlight w:val="none"/>
                <w:lang w:val="zh-CN"/>
              </w:rPr>
              <w:t>最高限价）</w:t>
            </w:r>
          </w:p>
        </w:tc>
        <w:tc>
          <w:tcPr>
            <w:tcW w:w="6481" w:type="dxa"/>
            <w:vAlign w:val="center"/>
          </w:tcPr>
          <w:p w14:paraId="2702574F">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宋体"/>
                <w:kern w:val="0"/>
                <w:sz w:val="24"/>
                <w:szCs w:val="24"/>
                <w:lang w:val="zh-CN"/>
              </w:rPr>
              <w:t>预算金额：</w:t>
            </w:r>
            <w:r>
              <w:rPr>
                <w:rFonts w:hint="eastAsia" w:ascii="宋体" w:hAnsi="宋体" w:cs="宋体"/>
                <w:sz w:val="24"/>
                <w:szCs w:val="24"/>
              </w:rPr>
              <w:t>2010000</w:t>
            </w:r>
            <w:r>
              <w:rPr>
                <w:rFonts w:hint="eastAsia" w:ascii="宋体" w:hAnsi="宋体" w:eastAsia="宋体" w:cs="宋体"/>
                <w:kern w:val="0"/>
                <w:sz w:val="24"/>
                <w:szCs w:val="24"/>
                <w:lang w:val="zh-CN"/>
              </w:rPr>
              <w:t>元</w:t>
            </w:r>
            <w:r>
              <w:rPr>
                <w:rFonts w:hint="eastAsia" w:ascii="宋体" w:hAnsi="宋体" w:cs="宋体"/>
                <w:kern w:val="0"/>
                <w:sz w:val="24"/>
                <w:szCs w:val="24"/>
              </w:rPr>
              <w:t xml:space="preserve">  最高限价：</w:t>
            </w:r>
            <w:r>
              <w:rPr>
                <w:rFonts w:hint="eastAsia" w:ascii="宋体" w:hAnsi="宋体" w:cs="宋体"/>
                <w:sz w:val="24"/>
                <w:szCs w:val="24"/>
              </w:rPr>
              <w:t>2010000</w:t>
            </w:r>
            <w:r>
              <w:rPr>
                <w:rFonts w:hint="eastAsia" w:ascii="宋体" w:hAnsi="宋体" w:cs="宋体"/>
                <w:kern w:val="0"/>
                <w:sz w:val="24"/>
                <w:szCs w:val="24"/>
                <w:lang w:val="en-US" w:eastAsia="zh-CN"/>
              </w:rPr>
              <w:t>0</w:t>
            </w:r>
            <w:r>
              <w:rPr>
                <w:rFonts w:hint="eastAsia" w:ascii="宋体" w:hAnsi="宋体" w:cs="宋体"/>
                <w:kern w:val="0"/>
                <w:sz w:val="24"/>
                <w:szCs w:val="24"/>
                <w:lang w:val="zh-CN"/>
              </w:rPr>
              <w:t>元</w:t>
            </w:r>
            <w:r>
              <w:rPr>
                <w:rFonts w:hint="eastAsia" w:ascii="宋体" w:hAnsi="宋体" w:cs="宋体"/>
                <w:b/>
                <w:kern w:val="0"/>
                <w:sz w:val="24"/>
                <w:szCs w:val="24"/>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7</w:t>
            </w:r>
          </w:p>
        </w:tc>
        <w:tc>
          <w:tcPr>
            <w:tcW w:w="2033" w:type="dxa"/>
            <w:vAlign w:val="center"/>
          </w:tcPr>
          <w:p w14:paraId="4E146DE5">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不组织</w:t>
            </w:r>
          </w:p>
          <w:p w14:paraId="227F283C">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8</w:t>
            </w:r>
          </w:p>
        </w:tc>
        <w:tc>
          <w:tcPr>
            <w:tcW w:w="2033" w:type="dxa"/>
            <w:vAlign w:val="center"/>
          </w:tcPr>
          <w:p w14:paraId="5F036353">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不召开</w:t>
            </w:r>
          </w:p>
          <w:p w14:paraId="37BC313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w:t>
            </w:r>
          </w:p>
        </w:tc>
        <w:tc>
          <w:tcPr>
            <w:tcW w:w="2033" w:type="dxa"/>
            <w:vAlign w:val="center"/>
          </w:tcPr>
          <w:p w14:paraId="44F5F3CE">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 xml:space="preserve">不允许    </w:t>
            </w: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10</w:t>
            </w:r>
          </w:p>
        </w:tc>
        <w:tc>
          <w:tcPr>
            <w:tcW w:w="2033" w:type="dxa"/>
            <w:vAlign w:val="center"/>
          </w:tcPr>
          <w:p w14:paraId="5D5B60EA">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90天（自提交投标文件的截止之日起算）</w:t>
            </w:r>
          </w:p>
          <w:p w14:paraId="3A6C54A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t>中标人投标有效期延至合同验收之日，</w:t>
            </w:r>
            <w:r>
              <w:rPr>
                <w:rFonts w:hint="eastAsia" w:ascii="宋体" w:hAnsi="宋体" w:cs="仿宋_GB2312"/>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11</w:t>
            </w:r>
          </w:p>
        </w:tc>
        <w:tc>
          <w:tcPr>
            <w:tcW w:w="2033" w:type="dxa"/>
            <w:vAlign w:val="center"/>
          </w:tcPr>
          <w:p w14:paraId="76F3D8F6">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不允许   □</w:t>
            </w:r>
            <w:r>
              <w:rPr>
                <w:rFonts w:hint="eastAsia" w:ascii="宋体" w:hAnsi="宋体" w:cs="仿宋_GB2312"/>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12</w:t>
            </w:r>
          </w:p>
        </w:tc>
        <w:tc>
          <w:tcPr>
            <w:tcW w:w="2033" w:type="dxa"/>
            <w:vAlign w:val="center"/>
          </w:tcPr>
          <w:p w14:paraId="42C67ED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w:t>
            </w:r>
          </w:p>
          <w:p w14:paraId="7FADC342">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2025年</w:t>
            </w:r>
            <w:r>
              <w:rPr>
                <w:rFonts w:hint="eastAsia" w:ascii="宋体" w:hAnsi="宋体" w:cs="仿宋_GB2312"/>
                <w:sz w:val="24"/>
                <w:szCs w:val="24"/>
                <w:lang w:val="en-US" w:eastAsia="zh-CN"/>
              </w:rPr>
              <w:t xml:space="preserve"> 10 </w:t>
            </w:r>
            <w:r>
              <w:rPr>
                <w:rFonts w:hint="eastAsia" w:ascii="宋体" w:hAnsi="宋体" w:cs="仿宋_GB2312"/>
                <w:sz w:val="24"/>
                <w:szCs w:val="24"/>
                <w:lang w:val="zh-CN"/>
              </w:rPr>
              <w:t>月</w:t>
            </w:r>
            <w:r>
              <w:rPr>
                <w:rFonts w:hint="eastAsia" w:ascii="宋体" w:hAnsi="宋体" w:cs="仿宋_GB2312"/>
                <w:sz w:val="24"/>
                <w:szCs w:val="24"/>
                <w:lang w:val="en-US" w:eastAsia="zh-CN"/>
              </w:rPr>
              <w:t xml:space="preserve"> 17 </w:t>
            </w:r>
            <w:r>
              <w:rPr>
                <w:rFonts w:hint="eastAsia" w:ascii="宋体" w:hAnsi="宋体" w:cs="仿宋_GB2312"/>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13</w:t>
            </w:r>
          </w:p>
        </w:tc>
        <w:tc>
          <w:tcPr>
            <w:tcW w:w="2033" w:type="dxa"/>
            <w:vAlign w:val="center"/>
          </w:tcPr>
          <w:p w14:paraId="106D88F6">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Cs w:val="21"/>
                <w:highlight w:val="none"/>
                <w:lang w:val="zh-CN"/>
              </w:rPr>
            </w:pPr>
            <w:r>
              <w:rPr>
                <w:rFonts w:hint="eastAsia" w:cs="仿宋_GB2312" w:asciiTheme="minorEastAsia" w:hAnsiTheme="minorEastAsia"/>
                <w:szCs w:val="21"/>
                <w:highlight w:val="none"/>
              </w:rPr>
              <w:t>开标地点：襄城县公共资源交易中心（襄城县八七路东段电子产业园12楼开标一室）（</w:t>
            </w:r>
            <w:r>
              <w:rPr>
                <w:rFonts w:hint="eastAsia" w:cs="Arial" w:asciiTheme="minorEastAsia" w:hAnsiTheme="minorEastAsia"/>
                <w:b/>
                <w:szCs w:val="21"/>
                <w:highlight w:val="none"/>
              </w:rPr>
              <w:t>本项目采用远程不见面开标，投标人无须到交易中心现场</w:t>
            </w:r>
            <w:r>
              <w:rPr>
                <w:rFonts w:hint="eastAsia" w:cs="Arial" w:asciiTheme="minorEastAsia" w:hAnsiTheme="minorEastAsia"/>
                <w:szCs w:val="21"/>
                <w:highlight w:val="none"/>
              </w:rPr>
              <w:t>）</w:t>
            </w:r>
            <w:r>
              <w:rPr>
                <w:rFonts w:hint="eastAsia" w:cs="仿宋_GB2312" w:asciiTheme="minorEastAsia" w:hAnsiTheme="minorEastAsia"/>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14</w:t>
            </w:r>
          </w:p>
        </w:tc>
        <w:tc>
          <w:tcPr>
            <w:tcW w:w="2033" w:type="dxa"/>
            <w:vAlign w:val="center"/>
          </w:tcPr>
          <w:p w14:paraId="71DB452E">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15</w:t>
            </w:r>
          </w:p>
        </w:tc>
        <w:tc>
          <w:tcPr>
            <w:tcW w:w="2033" w:type="dxa"/>
            <w:vAlign w:val="center"/>
          </w:tcPr>
          <w:p w14:paraId="5EE9FFB1">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16</w:t>
            </w:r>
          </w:p>
        </w:tc>
        <w:tc>
          <w:tcPr>
            <w:tcW w:w="2033" w:type="dxa"/>
            <w:vAlign w:val="center"/>
          </w:tcPr>
          <w:p w14:paraId="04A39CE7">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采购人澄清或修改</w:t>
            </w:r>
          </w:p>
          <w:p w14:paraId="7A270BFA">
            <w:pPr>
              <w:autoSpaceDE w:val="0"/>
              <w:autoSpaceDN w:val="0"/>
              <w:adjustRightInd w:val="0"/>
              <w:jc w:val="center"/>
              <w:rPr>
                <w:rFonts w:cs="黑体" w:asciiTheme="minorEastAsia" w:hAnsiTheme="minorEastAsia"/>
                <w:szCs w:val="21"/>
                <w:highlight w:val="none"/>
              </w:rPr>
            </w:pPr>
            <w:r>
              <w:rPr>
                <w:rFonts w:hint="eastAsia" w:cs="仿宋_GB2312" w:asciiTheme="minorEastAsia" w:hAnsiTheme="minorEastAsia"/>
                <w:szCs w:val="21"/>
                <w:highlight w:val="none"/>
              </w:rPr>
              <w:t>招标文件时间</w:t>
            </w:r>
          </w:p>
        </w:tc>
        <w:tc>
          <w:tcPr>
            <w:tcW w:w="6481" w:type="dxa"/>
            <w:vAlign w:val="center"/>
          </w:tcPr>
          <w:p w14:paraId="0D9A2BE5">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投标截止时间15日前（</w:t>
            </w:r>
            <w:r>
              <w:rPr>
                <w:rFonts w:hint="eastAsia" w:cs="仿宋_GB2312" w:asciiTheme="minorEastAsia" w:hAnsiTheme="minorEastAsia"/>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17</w:t>
            </w:r>
          </w:p>
        </w:tc>
        <w:tc>
          <w:tcPr>
            <w:tcW w:w="2033" w:type="dxa"/>
            <w:vAlign w:val="center"/>
          </w:tcPr>
          <w:p w14:paraId="158CE79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投标人对</w:t>
            </w:r>
            <w:r>
              <w:rPr>
                <w:rFonts w:hint="eastAsia" w:cs="黑体" w:asciiTheme="minorEastAsia" w:hAnsiTheme="minorEastAsia"/>
                <w:szCs w:val="21"/>
                <w:highlight w:val="none"/>
                <w:lang w:eastAsia="zh-CN"/>
              </w:rPr>
              <w:t>招标</w:t>
            </w:r>
            <w:r>
              <w:rPr>
                <w:rFonts w:hint="eastAsia" w:cs="黑体" w:asciiTheme="minorEastAsia" w:hAnsiTheme="minorEastAsia"/>
                <w:szCs w:val="21"/>
                <w:highlight w:val="none"/>
              </w:rPr>
              <w:t>文件</w:t>
            </w:r>
          </w:p>
          <w:p w14:paraId="44DBF70E">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质疑截止时间</w:t>
            </w:r>
          </w:p>
        </w:tc>
        <w:tc>
          <w:tcPr>
            <w:tcW w:w="6481" w:type="dxa"/>
            <w:vAlign w:val="center"/>
          </w:tcPr>
          <w:p w14:paraId="3A331FA6">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18</w:t>
            </w:r>
          </w:p>
        </w:tc>
        <w:tc>
          <w:tcPr>
            <w:tcW w:w="2033" w:type="dxa"/>
            <w:vAlign w:val="center"/>
          </w:tcPr>
          <w:p w14:paraId="584665AC">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w:t>
            </w:r>
            <w:r>
              <w:rPr>
                <w:rFonts w:hint="eastAsia" w:ascii="宋体" w:hAnsi="宋体" w:eastAsia="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19</w:t>
            </w:r>
          </w:p>
        </w:tc>
        <w:tc>
          <w:tcPr>
            <w:tcW w:w="2033" w:type="dxa"/>
            <w:vAlign w:val="center"/>
          </w:tcPr>
          <w:p w14:paraId="1BF8066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投标文件的</w:t>
            </w:r>
          </w:p>
          <w:p w14:paraId="514CA3F1">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签署盖章</w:t>
            </w:r>
          </w:p>
        </w:tc>
        <w:tc>
          <w:tcPr>
            <w:tcW w:w="6481" w:type="dxa"/>
            <w:vAlign w:val="center"/>
          </w:tcPr>
          <w:p w14:paraId="13735CAE">
            <w:pPr>
              <w:autoSpaceDE w:val="0"/>
              <w:autoSpaceDN w:val="0"/>
              <w:adjustRightInd w:val="0"/>
              <w:spacing w:line="420" w:lineRule="exact"/>
              <w:rPr>
                <w:rFonts w:cs="仿宋_GB2312" w:asciiTheme="minorEastAsia" w:hAnsiTheme="minorEastAsia"/>
                <w:szCs w:val="21"/>
                <w:highlight w:val="none"/>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20</w:t>
            </w:r>
          </w:p>
        </w:tc>
        <w:tc>
          <w:tcPr>
            <w:tcW w:w="2033" w:type="dxa"/>
            <w:vAlign w:val="center"/>
          </w:tcPr>
          <w:p w14:paraId="0E2803D9">
            <w:pPr>
              <w:autoSpaceDE w:val="0"/>
              <w:autoSpaceDN w:val="0"/>
              <w:adjustRightInd w:val="0"/>
              <w:jc w:val="center"/>
              <w:rPr>
                <w:rFonts w:cs="仿宋_GB2312" w:asciiTheme="minorEastAsia" w:hAnsiTheme="minorEastAsia"/>
                <w:szCs w:val="21"/>
                <w:highlight w:val="none"/>
              </w:rPr>
            </w:pPr>
            <w:r>
              <w:rPr>
                <w:rFonts w:hint="eastAsia" w:cs="黑体" w:asciiTheme="minorEastAsia" w:hAnsiTheme="minorEastAsia"/>
                <w:szCs w:val="21"/>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Cs w:val="21"/>
                <w:highlight w:val="none"/>
                <w:lang w:val="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评标委员会</w:t>
            </w:r>
            <w:r>
              <w:rPr>
                <w:rFonts w:hint="eastAsia" w:cs="仿宋_GB2312" w:asciiTheme="minorEastAsia" w:hAnsiTheme="minorEastAsia"/>
                <w:color w:val="auto"/>
                <w:szCs w:val="21"/>
                <w:highlight w:val="none"/>
                <w:lang w:val="zh-CN"/>
              </w:rPr>
              <w:t>由采购人代表和评审专家共</w:t>
            </w:r>
            <w:r>
              <w:rPr>
                <w:rFonts w:hint="eastAsia" w:cs="仿宋_GB2312" w:asciiTheme="minorEastAsia" w:hAnsiTheme="minorEastAsia"/>
                <w:color w:val="auto"/>
                <w:szCs w:val="21"/>
                <w:highlight w:val="none"/>
                <w:lang w:val="en-US" w:eastAsia="zh-CN"/>
              </w:rPr>
              <w:t>5</w:t>
            </w:r>
            <w:r>
              <w:rPr>
                <w:rFonts w:hint="eastAsia" w:cs="仿宋_GB2312" w:asciiTheme="minorEastAsia" w:hAnsiTheme="minorEastAsia"/>
                <w:color w:val="auto"/>
                <w:szCs w:val="21"/>
                <w:highlight w:val="none"/>
                <w:lang w:val="zh-CN"/>
              </w:rPr>
              <w:t>人组成，其</w:t>
            </w:r>
            <w:r>
              <w:rPr>
                <w:rFonts w:hint="eastAsia" w:cs="仿宋_GB2312" w:asciiTheme="minorEastAsia" w:hAnsiTheme="minorEastAsia"/>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21</w:t>
            </w:r>
          </w:p>
        </w:tc>
        <w:tc>
          <w:tcPr>
            <w:tcW w:w="2033" w:type="dxa"/>
            <w:vAlign w:val="center"/>
          </w:tcPr>
          <w:p w14:paraId="263C2E3B">
            <w:pPr>
              <w:autoSpaceDE w:val="0"/>
              <w:autoSpaceDN w:val="0"/>
              <w:adjustRightInd w:val="0"/>
              <w:jc w:val="center"/>
              <w:rPr>
                <w:rFonts w:cs="宋体" w:asciiTheme="minorEastAsia" w:hAnsiTheme="minorEastAsia"/>
                <w:bCs/>
                <w:szCs w:val="21"/>
                <w:highlight w:val="none"/>
                <w:lang w:val="zh-CN"/>
              </w:rPr>
            </w:pPr>
            <w:r>
              <w:rPr>
                <w:rFonts w:hint="eastAsia" w:cs="仿宋_GB2312" w:asciiTheme="minorEastAsia" w:hAnsiTheme="minorEastAsia"/>
                <w:szCs w:val="21"/>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综合评分法</w:t>
            </w:r>
          </w:p>
          <w:p w14:paraId="544ADC17">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22</w:t>
            </w:r>
          </w:p>
        </w:tc>
        <w:tc>
          <w:tcPr>
            <w:tcW w:w="2033" w:type="dxa"/>
            <w:vAlign w:val="center"/>
          </w:tcPr>
          <w:p w14:paraId="7296E646">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rPr>
              <w:t>中小企业有关政策</w:t>
            </w:r>
          </w:p>
        </w:tc>
        <w:tc>
          <w:tcPr>
            <w:tcW w:w="6481" w:type="dxa"/>
            <w:vAlign w:val="center"/>
          </w:tcPr>
          <w:p w14:paraId="77C0879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1</w:t>
            </w:r>
            <w:r>
              <w:rPr>
                <w:rFonts w:hint="eastAsia" w:ascii="宋体" w:hAnsi="宋体" w:cs="宋体"/>
                <w:bCs/>
                <w:sz w:val="24"/>
                <w:lang w:val="zh-CN"/>
              </w:rPr>
              <w:t>、根据工信部等部委发布的《关于印发中小企业划型标准规定的通知》（工信部联企业〔</w:t>
            </w:r>
            <w:r>
              <w:rPr>
                <w:rFonts w:ascii="宋体" w:hAnsi="宋体" w:cs="宋体"/>
                <w:bCs/>
                <w:sz w:val="24"/>
                <w:lang w:val="zh-CN"/>
              </w:rPr>
              <w:t>2011</w:t>
            </w:r>
            <w:r>
              <w:rPr>
                <w:rFonts w:hint="eastAsia" w:ascii="宋体" w:hAnsi="宋体" w:cs="宋体"/>
                <w:bCs/>
                <w:sz w:val="24"/>
                <w:lang w:val="zh-CN"/>
              </w:rPr>
              <w:t>〕</w:t>
            </w:r>
            <w:r>
              <w:rPr>
                <w:rFonts w:ascii="宋体" w:hAnsi="宋体" w:cs="宋体"/>
                <w:bCs/>
                <w:sz w:val="24"/>
                <w:lang w:val="zh-CN"/>
              </w:rPr>
              <w:t>300</w:t>
            </w:r>
            <w:r>
              <w:rPr>
                <w:rFonts w:hint="eastAsia" w:ascii="宋体" w:hAnsi="宋体" w:cs="宋体"/>
                <w:bCs/>
                <w:sz w:val="24"/>
                <w:lang w:val="zh-CN"/>
              </w:rPr>
              <w:t>号），按照本次采购标的所属行业的划型标准，符合条件的中小企业应按照招标文件格式要求提供《中小企业声明函》，否则不得享受相关中小企业扶持政策。</w:t>
            </w:r>
          </w:p>
          <w:p w14:paraId="54D8286F">
            <w:pPr>
              <w:autoSpaceDE w:val="0"/>
              <w:autoSpaceDN w:val="0"/>
              <w:adjustRightInd w:val="0"/>
              <w:spacing w:line="360" w:lineRule="auto"/>
              <w:jc w:val="left"/>
              <w:rPr>
                <w:rFonts w:ascii="宋体" w:hAnsi="宋体" w:cs="宋体"/>
                <w:bCs/>
                <w:sz w:val="24"/>
                <w:u w:val="single"/>
              </w:rPr>
            </w:pPr>
            <w:r>
              <w:rPr>
                <w:rFonts w:ascii="宋体" w:hAnsi="宋体" w:cs="宋体"/>
                <w:bCs/>
                <w:sz w:val="24"/>
                <w:lang w:val="zh-CN"/>
              </w:rPr>
              <w:t>2</w:t>
            </w:r>
            <w:r>
              <w:rPr>
                <w:rFonts w:hint="eastAsia" w:ascii="宋体" w:hAnsi="宋体" w:cs="宋体"/>
                <w:bCs/>
                <w:sz w:val="24"/>
                <w:lang w:val="zh-CN"/>
              </w:rPr>
              <w:t>、本次采购标的对应的中小企业划分标准所属行业：</w:t>
            </w:r>
            <w:r>
              <w:rPr>
                <w:rFonts w:hint="eastAsia" w:ascii="宋体" w:hAnsi="宋体" w:cs="宋体"/>
                <w:bCs/>
                <w:sz w:val="24"/>
                <w:lang w:val="zh-CN" w:eastAsia="zh-CN"/>
              </w:rPr>
              <w:t>工业</w:t>
            </w:r>
            <w:r>
              <w:rPr>
                <w:rFonts w:hint="eastAsia" w:ascii="宋体" w:hAnsi="宋体" w:cs="宋体"/>
                <w:bCs/>
                <w:sz w:val="24"/>
                <w:lang w:val="zh-CN"/>
              </w:rPr>
              <w:t>（参考《国民经济行业分类》（GB/T4754-2017））</w:t>
            </w:r>
          </w:p>
          <w:p w14:paraId="6BD8F483">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3</w:t>
            </w:r>
            <w:r>
              <w:rPr>
                <w:rFonts w:hint="eastAsia" w:ascii="宋体" w:hAnsi="宋体" w:cs="宋体"/>
                <w:bCs/>
                <w:sz w:val="24"/>
                <w:lang w:val="zh-CN"/>
              </w:rPr>
              <w:t>、根据财政部、工业和信息化部发布的《政府采购促进中小企业发展管理办法》（财库〔</w:t>
            </w:r>
            <w:r>
              <w:rPr>
                <w:rFonts w:ascii="宋体" w:hAnsi="宋体" w:cs="宋体"/>
                <w:bCs/>
                <w:sz w:val="24"/>
                <w:lang w:val="zh-CN"/>
              </w:rPr>
              <w:t>2020</w:t>
            </w:r>
            <w:r>
              <w:rPr>
                <w:rFonts w:hint="eastAsia" w:ascii="宋体" w:hAnsi="宋体" w:cs="宋体"/>
                <w:bCs/>
                <w:sz w:val="24"/>
                <w:lang w:val="zh-CN"/>
              </w:rPr>
              <w:t>〕</w:t>
            </w:r>
            <w:r>
              <w:rPr>
                <w:rFonts w:ascii="宋体" w:hAnsi="宋体" w:cs="宋体"/>
                <w:bCs/>
                <w:sz w:val="24"/>
                <w:lang w:val="zh-CN"/>
              </w:rPr>
              <w:t>46</w:t>
            </w:r>
            <w:r>
              <w:rPr>
                <w:rFonts w:hint="eastAsia" w:ascii="宋体" w:hAnsi="宋体" w:cs="宋体"/>
                <w:bCs/>
                <w:sz w:val="24"/>
                <w:lang w:val="zh-CN"/>
              </w:rPr>
              <w:t>号）、《关于进一步加大</w:t>
            </w:r>
          </w:p>
          <w:p w14:paraId="464F0554">
            <w:pPr>
              <w:autoSpaceDE w:val="0"/>
              <w:autoSpaceDN w:val="0"/>
              <w:adjustRightInd w:val="0"/>
              <w:spacing w:line="360" w:lineRule="auto"/>
              <w:jc w:val="left"/>
              <w:rPr>
                <w:rFonts w:ascii="宋体" w:hAnsi="宋体" w:cs="宋体"/>
                <w:bCs/>
                <w:sz w:val="24"/>
                <w:lang w:val="zh-CN"/>
              </w:rPr>
            </w:pPr>
            <w:r>
              <w:rPr>
                <w:rFonts w:hint="eastAsia" w:ascii="宋体" w:hAnsi="宋体" w:cs="宋体"/>
                <w:bCs/>
                <w:sz w:val="24"/>
                <w:lang w:val="zh-CN"/>
              </w:rPr>
              <w:t>政府采购支持中小企业力度的通知》（财库〔</w:t>
            </w:r>
            <w:r>
              <w:rPr>
                <w:rFonts w:ascii="宋体" w:hAnsi="宋体" w:cs="宋体"/>
                <w:bCs/>
                <w:sz w:val="24"/>
                <w:lang w:val="zh-CN"/>
              </w:rPr>
              <w:t>2022</w:t>
            </w:r>
            <w:r>
              <w:rPr>
                <w:rFonts w:hint="eastAsia" w:ascii="宋体" w:hAnsi="宋体" w:cs="宋体"/>
                <w:bCs/>
                <w:sz w:val="24"/>
                <w:lang w:val="zh-CN"/>
              </w:rPr>
              <w:t>〕</w:t>
            </w:r>
            <w:r>
              <w:rPr>
                <w:rFonts w:ascii="宋体" w:hAnsi="宋体" w:cs="宋体"/>
                <w:bCs/>
                <w:sz w:val="24"/>
                <w:lang w:val="zh-CN"/>
              </w:rPr>
              <w:t>19</w:t>
            </w:r>
            <w:r>
              <w:rPr>
                <w:rFonts w:hint="eastAsia" w:ascii="宋体" w:hAnsi="宋体" w:cs="宋体"/>
                <w:bCs/>
                <w:sz w:val="24"/>
                <w:lang w:val="zh-CN"/>
              </w:rPr>
              <w:t>号）规定，对小型和微型企业投标价格给予</w:t>
            </w:r>
            <w:r>
              <w:rPr>
                <w:rFonts w:ascii="宋体" w:hAnsi="宋体" w:cs="宋体"/>
                <w:bCs/>
                <w:sz w:val="24"/>
                <w:lang w:val="zh-CN"/>
              </w:rPr>
              <w:t>20%</w:t>
            </w:r>
            <w:r>
              <w:rPr>
                <w:rFonts w:hint="eastAsia" w:ascii="宋体" w:hAnsi="宋体" w:cs="宋体"/>
                <w:bCs/>
                <w:sz w:val="24"/>
                <w:lang w:val="zh-CN"/>
              </w:rPr>
              <w:t>（</w:t>
            </w:r>
            <w:r>
              <w:rPr>
                <w:rFonts w:ascii="宋体" w:hAnsi="宋体" w:cs="宋体"/>
                <w:bCs/>
                <w:sz w:val="24"/>
                <w:lang w:val="zh-CN"/>
              </w:rPr>
              <w:t>10%-20%</w:t>
            </w:r>
            <w:r>
              <w:rPr>
                <w:rFonts w:hint="eastAsia" w:ascii="宋体" w:hAnsi="宋体" w:cs="宋体"/>
                <w:bCs/>
                <w:sz w:val="24"/>
                <w:lang w:val="zh-CN"/>
              </w:rPr>
              <w:t>）的扣除，用扣除后的价格参与评审。</w:t>
            </w:r>
          </w:p>
          <w:p w14:paraId="1EE769EE">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4</w:t>
            </w:r>
            <w:r>
              <w:rPr>
                <w:rFonts w:hint="eastAsia" w:ascii="宋体" w:hAnsi="宋体" w:cs="宋体"/>
                <w:bCs/>
                <w:sz w:val="24"/>
                <w:lang w:val="zh-CN"/>
              </w:rPr>
              <w:t>、以联合体形式参加政府采购活动，联合体各方均为中小企业的，联合体视同中小企业。其中，联合体各方均为小微企业的，联合体视同小微企业。</w:t>
            </w:r>
          </w:p>
          <w:p w14:paraId="04633606">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5</w:t>
            </w:r>
            <w:r>
              <w:rPr>
                <w:rFonts w:hint="eastAsia" w:ascii="宋体" w:hAnsi="宋体" w:cs="宋体"/>
                <w:bCs/>
                <w:sz w:val="24"/>
                <w:lang w:val="zh-CN"/>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bCs/>
                <w:sz w:val="24"/>
                <w:lang w:val="zh-CN"/>
              </w:rPr>
              <w:t>30%</w:t>
            </w:r>
            <w:r>
              <w:rPr>
                <w:rFonts w:hint="eastAsia" w:ascii="宋体" w:hAnsi="宋体" w:cs="宋体"/>
                <w:bCs/>
                <w:sz w:val="24"/>
                <w:lang w:val="zh-CN"/>
              </w:rPr>
              <w:t>以上的，采购人、采购代理机构应当对联合体或者大中型企业的报价给予</w:t>
            </w:r>
            <w:r>
              <w:rPr>
                <w:rFonts w:ascii="宋体" w:hAnsi="宋体" w:cs="宋体"/>
                <w:bCs/>
                <w:sz w:val="24"/>
                <w:lang w:val="zh-CN"/>
              </w:rPr>
              <w:t>%</w:t>
            </w:r>
            <w:r>
              <w:rPr>
                <w:rFonts w:hint="eastAsia" w:ascii="宋体" w:hAnsi="宋体" w:cs="宋体"/>
                <w:bCs/>
                <w:sz w:val="24"/>
                <w:lang w:val="zh-CN"/>
              </w:rPr>
              <w:t>（</w:t>
            </w:r>
            <w:r>
              <w:rPr>
                <w:rFonts w:ascii="宋体" w:hAnsi="宋体" w:cs="宋体"/>
                <w:bCs/>
                <w:sz w:val="24"/>
                <w:lang w:val="zh-CN"/>
              </w:rPr>
              <w:t>4</w:t>
            </w:r>
            <w:r>
              <w:rPr>
                <w:rFonts w:hint="eastAsia" w:ascii="宋体" w:hAnsi="宋体" w:cs="宋体"/>
                <w:bCs/>
                <w:sz w:val="24"/>
                <w:lang w:val="zh-CN"/>
              </w:rPr>
              <w:t>—</w:t>
            </w:r>
            <w:r>
              <w:rPr>
                <w:rFonts w:ascii="宋体" w:hAnsi="宋体" w:cs="宋体"/>
                <w:bCs/>
                <w:sz w:val="24"/>
                <w:lang w:val="zh-CN"/>
              </w:rPr>
              <w:t>6%</w:t>
            </w:r>
            <w:r>
              <w:rPr>
                <w:rFonts w:hint="eastAsia" w:ascii="宋体" w:hAnsi="宋体" w:cs="宋体"/>
                <w:bCs/>
                <w:sz w:val="24"/>
                <w:lang w:val="zh-CN"/>
              </w:rPr>
              <w:t>）的扣除，用扣除后的价格参加评审。组成联合体或者接受分包的小微企业与联合体内其他企业、分包企业之间存在直接控股、管理关系的，不享受价格扣除优惠政策。</w:t>
            </w:r>
          </w:p>
          <w:p w14:paraId="0E82786E">
            <w:pPr>
              <w:autoSpaceDE w:val="0"/>
              <w:autoSpaceDN w:val="0"/>
              <w:adjustRightInd w:val="0"/>
              <w:spacing w:line="360" w:lineRule="auto"/>
              <w:jc w:val="left"/>
              <w:rPr>
                <w:rFonts w:ascii="宋体" w:hAnsi="宋体" w:cs="宋体"/>
                <w:bCs/>
                <w:sz w:val="24"/>
                <w:lang w:val="zh-CN"/>
              </w:rPr>
            </w:pPr>
            <w:r>
              <w:rPr>
                <w:rFonts w:ascii="宋体" w:hAnsi="宋体" w:cs="宋体"/>
                <w:bCs/>
                <w:sz w:val="24"/>
                <w:lang w:val="zh-CN"/>
              </w:rPr>
              <w:t>6</w:t>
            </w:r>
            <w:r>
              <w:rPr>
                <w:rFonts w:hint="eastAsia" w:ascii="宋体" w:hAnsi="宋体" w:cs="宋体"/>
                <w:bCs/>
                <w:sz w:val="24"/>
                <w:lang w:val="zh-CN"/>
              </w:rPr>
              <w:t>、提供由省级以上监狱管理局、戒毒管理局（含新疆生产建设兵团）出具的属于监狱企业证明文件的，视同为小型和微型企业。</w:t>
            </w:r>
          </w:p>
          <w:p w14:paraId="607826C5">
            <w:pPr>
              <w:autoSpaceDE w:val="0"/>
              <w:autoSpaceDN w:val="0"/>
              <w:spacing w:line="360" w:lineRule="auto"/>
              <w:rPr>
                <w:rFonts w:ascii="宋体" w:hAnsi="宋体" w:cs="仿宋_GB2312"/>
                <w:szCs w:val="21"/>
                <w:highlight w:val="none"/>
                <w:lang w:val="zh-CN"/>
              </w:rPr>
            </w:pPr>
            <w:r>
              <w:rPr>
                <w:rFonts w:ascii="宋体" w:hAnsi="宋体" w:cs="宋体"/>
                <w:bCs/>
                <w:sz w:val="24"/>
                <w:lang w:val="zh-CN"/>
              </w:rPr>
              <w:t>7</w:t>
            </w:r>
            <w:r>
              <w:rPr>
                <w:rFonts w:hint="eastAsia" w:ascii="宋体" w:hAnsi="宋体" w:cs="宋体"/>
                <w:bCs/>
                <w:sz w:val="24"/>
                <w:lang w:val="zh-CN"/>
              </w:rPr>
              <w:t>、符合享受政府采购支持政策的残疾人福利性单位条件且提供《残疾人福利性单位声明函》的，视同为小型和微型企业。</w:t>
            </w:r>
          </w:p>
        </w:tc>
      </w:tr>
      <w:tr w14:paraId="6905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23</w:t>
            </w:r>
          </w:p>
        </w:tc>
        <w:tc>
          <w:tcPr>
            <w:tcW w:w="2033" w:type="dxa"/>
            <w:vAlign w:val="center"/>
          </w:tcPr>
          <w:p w14:paraId="0293E21B">
            <w:pPr>
              <w:spacing w:line="360" w:lineRule="auto"/>
              <w:jc w:val="center"/>
              <w:rPr>
                <w:rFonts w:ascii="宋体" w:hAnsi="宋体" w:cs="宋体"/>
                <w:szCs w:val="21"/>
                <w:highlight w:val="none"/>
              </w:rPr>
            </w:pPr>
            <w:r>
              <w:rPr>
                <w:rFonts w:hint="eastAsia" w:ascii="宋体" w:hAnsi="宋体" w:cs="宋体"/>
                <w:bCs/>
                <w:szCs w:val="21"/>
                <w:highlight w:val="none"/>
              </w:rPr>
              <w:t>节能环保要求</w:t>
            </w:r>
          </w:p>
        </w:tc>
        <w:tc>
          <w:tcPr>
            <w:tcW w:w="6481" w:type="dxa"/>
          </w:tcPr>
          <w:p w14:paraId="6D51A6DF">
            <w:pPr>
              <w:autoSpaceDE w:val="0"/>
              <w:autoSpaceDN w:val="0"/>
              <w:adjustRightInd w:val="0"/>
              <w:spacing w:after="0" w:line="360" w:lineRule="auto"/>
              <w:rPr>
                <w:rFonts w:hint="eastAsia" w:ascii="宋体" w:hAnsi="宋体" w:eastAsia="宋体" w:cs="仿宋_GB2312"/>
                <w:color w:val="auto"/>
                <w:szCs w:val="21"/>
                <w:highlight w:val="none"/>
                <w:lang w:val="zh-CN" w:eastAsia="zh-CN"/>
              </w:rPr>
            </w:pPr>
            <w:r>
              <w:rPr>
                <w:rFonts w:hint="eastAsia" w:cs="宋体" w:asciiTheme="minorEastAsia" w:hAnsiTheme="minorEastAsia"/>
                <w:bCs/>
                <w:color w:val="auto"/>
                <w:szCs w:val="21"/>
                <w:highlight w:val="none"/>
                <w:lang w:val="zh-CN"/>
              </w:rPr>
              <w:t>1、本项目强制采购的节能产品：无</w:t>
            </w:r>
          </w:p>
          <w:p w14:paraId="779049CB">
            <w:pPr>
              <w:autoSpaceDE w:val="0"/>
              <w:autoSpaceDN w:val="0"/>
              <w:adjustRightInd w:val="0"/>
              <w:spacing w:line="360" w:lineRule="auto"/>
              <w:rPr>
                <w:rFonts w:ascii="宋体" w:hAnsi="宋体" w:cs="仿宋_GB2312"/>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9</w:t>
            </w:r>
            <w:r>
              <w:rPr>
                <w:rFonts w:hint="eastAsia" w:ascii="宋体" w:hAnsi="宋体" w:eastAsia="宋体" w:cs="仿宋_GB2312"/>
                <w:color w:val="auto"/>
                <w:szCs w:val="21"/>
                <w:highlight w:val="none"/>
                <w:lang w:val="zh-CN" w:eastAsia="zh-CN"/>
              </w:rPr>
              <w:t>号）、关于印发节能产品政府采购品目清单的通知（财库〔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19</w:t>
            </w:r>
            <w:r>
              <w:rPr>
                <w:rFonts w:hint="eastAsia" w:ascii="宋体" w:hAnsi="宋体" w:eastAsia="宋体" w:cs="仿宋_GB2312"/>
                <w:color w:val="auto"/>
                <w:szCs w:val="21"/>
                <w:highlight w:val="none"/>
                <w:lang w:val="zh-CN" w:eastAsia="zh-CN"/>
              </w:rPr>
              <w:t>号）、关于印发环境标志产品政府采购品目清单的通知（财库〔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18</w:t>
            </w:r>
            <w:r>
              <w:rPr>
                <w:rFonts w:hint="eastAsia" w:ascii="宋体" w:hAnsi="宋体" w:eastAsia="宋体" w:cs="仿宋_GB2312"/>
                <w:color w:val="auto"/>
                <w:szCs w:val="21"/>
                <w:highlight w:val="none"/>
                <w:lang w:val="zh-CN" w:eastAsia="zh-CN"/>
              </w:rPr>
              <w:t>号）、市场监管总局关于发布参与实施政府采购节能产品、环境标志产品认证机构名录的公告（</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年第</w:t>
            </w:r>
            <w:r>
              <w:rPr>
                <w:rFonts w:ascii="宋体" w:hAnsi="宋体" w:eastAsia="宋体" w:cs="仿宋_GB2312"/>
                <w:color w:val="auto"/>
                <w:szCs w:val="21"/>
                <w:highlight w:val="none"/>
                <w:lang w:val="zh-CN" w:eastAsia="zh-CN"/>
              </w:rPr>
              <w:t>16</w:t>
            </w:r>
            <w:r>
              <w:rPr>
                <w:rFonts w:hint="eastAsia" w:ascii="宋体" w:hAnsi="宋体" w:eastAsia="宋体" w:cs="仿宋_GB2312"/>
                <w:color w:val="auto"/>
                <w:szCs w:val="21"/>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67F4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389621FB">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0050265A">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3BB9AB6B">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157AC7D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1926796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9FA8A4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759A6CCE">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25</w:t>
            </w:r>
          </w:p>
        </w:tc>
        <w:tc>
          <w:tcPr>
            <w:tcW w:w="2033" w:type="dxa"/>
            <w:vAlign w:val="center"/>
          </w:tcPr>
          <w:p w14:paraId="66E180C0">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授权函</w:t>
            </w:r>
          </w:p>
        </w:tc>
        <w:tc>
          <w:tcPr>
            <w:tcW w:w="6481" w:type="dxa"/>
            <w:vAlign w:val="center"/>
          </w:tcPr>
          <w:p w14:paraId="1F84FFD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26</w:t>
            </w:r>
          </w:p>
        </w:tc>
        <w:tc>
          <w:tcPr>
            <w:tcW w:w="2033" w:type="dxa"/>
            <w:vAlign w:val="center"/>
          </w:tcPr>
          <w:p w14:paraId="4EAD2B3E">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481" w:type="dxa"/>
          </w:tcPr>
          <w:p w14:paraId="4085DA33">
            <w:pPr>
              <w:spacing w:line="360" w:lineRule="auto"/>
              <w:rPr>
                <w:rFonts w:ascii="宋体" w:hAnsi="宋体" w:cs="宋体"/>
                <w:szCs w:val="21"/>
                <w:highlight w:val="none"/>
              </w:rPr>
            </w:pPr>
            <w:r>
              <w:rPr>
                <w:rFonts w:hint="eastAsia" w:ascii="宋体" w:hAnsi="宋体" w:cs="宋体"/>
                <w:szCs w:val="21"/>
                <w:highlight w:val="none"/>
              </w:rPr>
              <w:t>□是</w:t>
            </w:r>
          </w:p>
          <w:p w14:paraId="6FC3EAC8">
            <w:pPr>
              <w:spacing w:line="360" w:lineRule="auto"/>
              <w:rPr>
                <w:rFonts w:ascii="宋体" w:hAnsi="宋体" w:cs="宋体"/>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27</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无要求</w:t>
            </w:r>
          </w:p>
          <w:p w14:paraId="0D08EC04">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szCs w:val="21"/>
                <w:highlight w:val="none"/>
              </w:rPr>
              <w:t>要求提交。履约保证金的数额为合同金额</w:t>
            </w:r>
            <w:r>
              <w:rPr>
                <w:rFonts w:hint="eastAsia" w:ascii="新宋体" w:hAnsi="新宋体" w:eastAsia="新宋体"/>
                <w:szCs w:val="21"/>
                <w:highlight w:val="none"/>
              </w:rPr>
              <w:t>的10%</w:t>
            </w:r>
            <w:r>
              <w:rPr>
                <w:rFonts w:hint="eastAsia" w:cs="宋体" w:asciiTheme="minorEastAsia" w:hAnsiTheme="minorEastAsia"/>
                <w:szCs w:val="21"/>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28</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29</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 xml:space="preserve">联系电话：0374-3998039；        </w:t>
            </w:r>
          </w:p>
          <w:p w14:paraId="35C757A0">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ascii="宋体" w:hAnsi="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ascii="宋体" w:hAnsi="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是。</w:t>
            </w:r>
            <w:r>
              <w:rPr>
                <w:rFonts w:hint="eastAsia" w:hAnsi="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Cs w:val="21"/>
                <w:highlight w:val="none"/>
                <w:lang w:val="zh-CN"/>
              </w:rPr>
            </w:pPr>
            <w:r>
              <w:rPr>
                <w:rFonts w:hint="eastAsia" w:hAnsi="宋体" w:cs="宋体"/>
                <w:szCs w:val="21"/>
                <w:highlight w:val="none"/>
                <w:lang w:val="zh-CN"/>
              </w:rPr>
              <w:t>□否。投标人投标时须提供纸质投标文件。投标人资质、业绩、荣誉及相关人员证明材料等资料原件根据招标文件要求提供。</w:t>
            </w:r>
          </w:p>
        </w:tc>
      </w:tr>
      <w:tr w14:paraId="77BB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cs="黑体" w:asciiTheme="minorEastAsia" w:hAnsiTheme="minorEastAsia" w:eastAsiaTheme="minorEastAsia"/>
                <w:szCs w:val="21"/>
                <w:highlight w:val="none"/>
                <w:lang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特别提示</w:t>
            </w:r>
          </w:p>
        </w:tc>
        <w:tc>
          <w:tcPr>
            <w:tcW w:w="6481" w:type="dxa"/>
            <w:shd w:val="clear" w:color="auto" w:fill="auto"/>
            <w:vAlign w:val="center"/>
          </w:tcPr>
          <w:p w14:paraId="60B04426">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16A78C75">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6615D90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w:t>
            </w:r>
            <w:r>
              <w:rPr>
                <w:rFonts w:ascii="宋体" w:hAnsi="宋体" w:eastAsia="宋体" w:cs="宋体"/>
                <w:szCs w:val="21"/>
                <w:highlight w:val="none"/>
              </w:rPr>
              <w:t>1</w:t>
            </w: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其中之一即可。</w:t>
            </w:r>
          </w:p>
          <w:p w14:paraId="543AE02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年内在经营活动中没有重大违法记录的声明投标人“参加政府采购活动前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cs="宋体"/>
                <w:bCs/>
                <w:sz w:val="21"/>
                <w:szCs w:val="21"/>
                <w:highlight w:val="none"/>
              </w:rPr>
            </w:pPr>
            <w:r>
              <w:rPr>
                <w:rFonts w:hint="eastAsia" w:ascii="宋体" w:hAnsi="宋体" w:eastAsia="宋体" w:cs="宋体"/>
                <w:b/>
                <w:szCs w:val="21"/>
                <w:highlight w:val="none"/>
              </w:rPr>
              <w:t>七、</w:t>
            </w:r>
            <w:r>
              <w:rPr>
                <w:rFonts w:hint="eastAsia" w:ascii="宋体" w:hAnsi="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1、查询渠道：</w:t>
            </w:r>
          </w:p>
          <w:p w14:paraId="5AF2DED5">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 “信用中国”网站（https://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"http://www.creditchina.gov.cn" </w:instrText>
            </w:r>
            <w:r>
              <w:rPr>
                <w:rFonts w:hint="eastAsia" w:ascii="宋体" w:hAnsi="宋体" w:cs="宋体"/>
                <w:bCs/>
                <w:sz w:val="21"/>
                <w:szCs w:val="21"/>
                <w:highlight w:val="none"/>
              </w:rPr>
              <w:fldChar w:fldCharType="separate"/>
            </w:r>
            <w:r>
              <w:rPr>
                <w:rStyle w:val="21"/>
                <w:rFonts w:hint="eastAsia" w:ascii="宋体" w:hAnsi="宋体" w:cs="宋体"/>
                <w:bCs/>
                <w:color w:val="auto"/>
                <w:sz w:val="21"/>
                <w:szCs w:val="21"/>
                <w:highlight w:val="none"/>
              </w:rPr>
              <w:t>www.creditchina.gov.cn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505C024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 “中国政府采购网”（https://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"http://www.ccgp.gov.cn" </w:instrText>
            </w:r>
            <w:r>
              <w:rPr>
                <w:rFonts w:hint="eastAsia" w:ascii="宋体" w:hAnsi="宋体" w:cs="宋体"/>
                <w:bCs/>
                <w:sz w:val="21"/>
                <w:szCs w:val="21"/>
                <w:highlight w:val="none"/>
              </w:rPr>
              <w:fldChar w:fldCharType="separate"/>
            </w:r>
            <w:r>
              <w:rPr>
                <w:rStyle w:val="21"/>
                <w:rFonts w:hint="eastAsia" w:ascii="宋体" w:hAnsi="宋体" w:cs="宋体"/>
                <w:bCs/>
                <w:color w:val="auto"/>
                <w:sz w:val="21"/>
                <w:szCs w:val="21"/>
                <w:highlight w:val="none"/>
              </w:rPr>
              <w:t>www.ccgp.gov.cn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67419301">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 “中国社会组织政务服务平台”</w:t>
            </w:r>
          </w:p>
          <w:p w14:paraId="2022EDED">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网站（https://chinanpo.mca.gov.cn）（仅查询社会组织）；</w:t>
            </w:r>
          </w:p>
          <w:p w14:paraId="307D1153">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4</w:t>
            </w:r>
          </w:p>
        </w:tc>
        <w:tc>
          <w:tcPr>
            <w:tcW w:w="2033" w:type="dxa"/>
            <w:vAlign w:val="center"/>
          </w:tcPr>
          <w:p w14:paraId="40B601A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Cs w:val="21"/>
                <w:highlight w:val="none"/>
              </w:rPr>
            </w:pPr>
            <w:r>
              <w:rPr>
                <w:rFonts w:hint="eastAsia" w:ascii="宋体" w:hAnsi="宋体" w:eastAsia="宋体" w:cstheme="minorEastAsia"/>
                <w:szCs w:val="21"/>
                <w:highlight w:val="none"/>
                <w:lang w:eastAsia="zh-CN"/>
              </w:rPr>
              <w:t>类</w:t>
            </w:r>
            <w:r>
              <w:rPr>
                <w:rFonts w:hint="eastAsia" w:ascii="宋体" w:hAnsi="宋体" w:eastAsia="宋体" w:cs="宋体"/>
                <w:szCs w:val="21"/>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5</w:t>
            </w:r>
          </w:p>
        </w:tc>
        <w:tc>
          <w:tcPr>
            <w:tcW w:w="2033" w:type="dxa"/>
            <w:vAlign w:val="center"/>
          </w:tcPr>
          <w:p w14:paraId="6202104B">
            <w:pPr>
              <w:pStyle w:val="24"/>
              <w:jc w:val="center"/>
              <w:rPr>
                <w:rFonts w:hAnsi="宋体"/>
                <w:sz w:val="21"/>
                <w:szCs w:val="21"/>
                <w:highlight w:val="none"/>
              </w:rPr>
            </w:pPr>
            <w:r>
              <w:rPr>
                <w:rFonts w:ascii="Calibri" w:hAnsi="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Cs w:val="21"/>
                <w:highlight w:val="none"/>
              </w:rPr>
            </w:pPr>
            <w:r>
              <w:rPr>
                <w:rFonts w:hAnsi="宋体" w:cs="宋体"/>
                <w:szCs w:val="21"/>
                <w:highlight w:val="none"/>
              </w:rPr>
              <w:t>构成本</w:t>
            </w:r>
            <w:r>
              <w:rPr>
                <w:rFonts w:hint="eastAsia" w:hAnsi="宋体" w:cs="宋体"/>
                <w:szCs w:val="21"/>
                <w:highlight w:val="none"/>
                <w:lang w:eastAsia="zh-CN"/>
              </w:rPr>
              <w:t>招标</w:t>
            </w:r>
            <w:r>
              <w:rPr>
                <w:rFonts w:hAnsi="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61C86CF8">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77BA44F7">
      <w:pPr>
        <w:tabs>
          <w:tab w:val="left" w:pos="1260"/>
        </w:tabs>
        <w:autoSpaceDE w:val="0"/>
        <w:autoSpaceDN w:val="0"/>
        <w:adjustRightInd w:val="0"/>
        <w:spacing w:line="360" w:lineRule="auto"/>
        <w:contextualSpacing/>
        <w:jc w:val="center"/>
        <w:rPr>
          <w:rFonts w:ascii="宋体" w:hAnsi="宋体" w:cs="宋体"/>
          <w:b/>
          <w:kern w:val="0"/>
          <w:sz w:val="32"/>
          <w:szCs w:val="32"/>
        </w:rPr>
      </w:pPr>
    </w:p>
    <w:p w14:paraId="29AAB66C">
      <w:pPr>
        <w:tabs>
          <w:tab w:val="left" w:pos="1260"/>
        </w:tabs>
        <w:autoSpaceDE w:val="0"/>
        <w:autoSpaceDN w:val="0"/>
        <w:adjustRightInd w:val="0"/>
        <w:spacing w:line="360" w:lineRule="auto"/>
        <w:contextualSpacing/>
        <w:jc w:val="both"/>
        <w:rPr>
          <w:rFonts w:ascii="宋体" w:hAnsi="宋体" w:cs="宋体"/>
          <w:b/>
          <w:kern w:val="0"/>
          <w:sz w:val="32"/>
          <w:szCs w:val="32"/>
        </w:rPr>
      </w:pP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9" w:name="_Toc55293554"/>
      <w:r>
        <w:rPr>
          <w:rFonts w:hint="eastAsia" w:cs="宋体" w:asciiTheme="minorEastAsia" w:hAnsiTheme="minorEastAsia"/>
          <w:b/>
          <w:kern w:val="0"/>
          <w:sz w:val="24"/>
          <w:szCs w:val="24"/>
          <w:highlight w:val="none"/>
        </w:rPr>
        <w:t>一、概念释义</w:t>
      </w:r>
      <w:bookmarkEnd w:id="9"/>
    </w:p>
    <w:p w14:paraId="30BBCAC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22"/>
        <w:autoSpaceDE w:val="0"/>
        <w:autoSpaceDN w:val="0"/>
        <w:spacing w:line="360" w:lineRule="auto"/>
        <w:contextualSpacing/>
        <w:rPr>
          <w:rStyle w:val="48"/>
          <w:rFonts w:asciiTheme="minorEastAsia" w:hAnsiTheme="minorEastAsia"/>
          <w:kern w:val="0"/>
          <w:sz w:val="24"/>
          <w:szCs w:val="24"/>
          <w:highlight w:val="none"/>
        </w:rPr>
      </w:pPr>
      <w:r>
        <w:rPr>
          <w:rStyle w:val="48"/>
          <w:rFonts w:asciiTheme="minorEastAsia" w:hAnsiTheme="minorEastAsia"/>
          <w:kern w:val="0"/>
          <w:sz w:val="24"/>
          <w:szCs w:val="24"/>
          <w:highlight w:val="none"/>
        </w:rPr>
        <w:t>1.1</w:t>
      </w:r>
      <w:r>
        <w:rPr>
          <w:rStyle w:val="48"/>
          <w:rFonts w:hint="eastAsia" w:asciiTheme="minorEastAsia" w:hAnsiTheme="minorEastAsia"/>
          <w:kern w:val="0"/>
          <w:sz w:val="24"/>
          <w:szCs w:val="24"/>
          <w:highlight w:val="none"/>
        </w:rPr>
        <w:t xml:space="preserve"> </w:t>
      </w:r>
      <w:r>
        <w:rPr>
          <w:rStyle w:val="48"/>
          <w:rFonts w:asciiTheme="minorEastAsia" w:hAnsiTheme="minorEastAsia"/>
          <w:kern w:val="0"/>
          <w:sz w:val="24"/>
          <w:szCs w:val="24"/>
          <w:highlight w:val="none"/>
        </w:rPr>
        <w:t>本招标文件仅适用于本次“投标邀请”中所述采购项目。</w:t>
      </w:r>
    </w:p>
    <w:p w14:paraId="5FB987FE">
      <w:pPr>
        <w:pStyle w:val="22"/>
        <w:autoSpaceDE w:val="0"/>
        <w:autoSpaceDN w:val="0"/>
        <w:spacing w:line="360" w:lineRule="auto"/>
        <w:contextualSpacing/>
        <w:rPr>
          <w:rFonts w:cs="宋体" w:asciiTheme="minorEastAsia" w:hAnsiTheme="minorEastAsia"/>
          <w:kern w:val="0"/>
          <w:sz w:val="24"/>
          <w:szCs w:val="24"/>
          <w:highlight w:val="none"/>
        </w:rPr>
      </w:pPr>
      <w:r>
        <w:rPr>
          <w:rStyle w:val="48"/>
          <w:rFonts w:asciiTheme="minorEastAsia" w:hAnsiTheme="minorEastAsia"/>
          <w:kern w:val="0"/>
          <w:sz w:val="24"/>
          <w:szCs w:val="24"/>
          <w:highlight w:val="none"/>
        </w:rPr>
        <w:t>1.2</w:t>
      </w:r>
      <w:r>
        <w:rPr>
          <w:rStyle w:val="48"/>
          <w:rFonts w:hint="eastAsia" w:asciiTheme="minorEastAsia" w:hAnsiTheme="minorEastAsia"/>
          <w:kern w:val="0"/>
          <w:sz w:val="24"/>
          <w:szCs w:val="24"/>
          <w:highlight w:val="none"/>
        </w:rPr>
        <w:t xml:space="preserve"> </w:t>
      </w:r>
      <w:r>
        <w:rPr>
          <w:rStyle w:val="48"/>
          <w:rFonts w:asciiTheme="minorEastAsia" w:hAnsiTheme="minorEastAsia"/>
          <w:kern w:val="0"/>
          <w:sz w:val="24"/>
          <w:szCs w:val="24"/>
          <w:highlight w:val="none"/>
        </w:rPr>
        <w:t>本招标文件解释权属于“投标邀请”所述的采购人。</w:t>
      </w:r>
    </w:p>
    <w:p w14:paraId="60F51113">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22"/>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22"/>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22"/>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0" w:name="_Toc55293555"/>
      <w:r>
        <w:rPr>
          <w:rFonts w:hint="eastAsia" w:cs="宋体" w:asciiTheme="minorEastAsia" w:hAnsiTheme="minorEastAsia"/>
          <w:b/>
          <w:kern w:val="0"/>
          <w:sz w:val="24"/>
          <w:szCs w:val="24"/>
          <w:highlight w:val="none"/>
        </w:rPr>
        <w:t>二、招标文件说明</w:t>
      </w:r>
      <w:bookmarkEnd w:id="10"/>
    </w:p>
    <w:p w14:paraId="313D3857">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1" w:name="_Toc55293556"/>
      <w:r>
        <w:rPr>
          <w:rFonts w:hint="eastAsia" w:cs="宋体" w:asciiTheme="minorEastAsia" w:hAnsiTheme="minorEastAsia"/>
          <w:b/>
          <w:kern w:val="0"/>
          <w:sz w:val="24"/>
          <w:szCs w:val="24"/>
          <w:highlight w:val="none"/>
        </w:rPr>
        <w:t>三、投标文件的编制</w:t>
      </w:r>
      <w:bookmarkEnd w:id="11"/>
    </w:p>
    <w:p w14:paraId="5252BEEE">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2" w:name="_Toc55293557"/>
      <w:r>
        <w:rPr>
          <w:rFonts w:hint="eastAsia" w:cs="宋体" w:asciiTheme="minorEastAsia" w:hAnsiTheme="minorEastAsia"/>
          <w:b/>
          <w:kern w:val="0"/>
          <w:sz w:val="24"/>
          <w:szCs w:val="24"/>
          <w:highlight w:val="none"/>
        </w:rPr>
        <w:t>四、投标文件的提交</w:t>
      </w:r>
      <w:bookmarkEnd w:id="12"/>
    </w:p>
    <w:p w14:paraId="4FF24EA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3" w:name="_Toc55293558"/>
      <w:r>
        <w:rPr>
          <w:rFonts w:hint="eastAsia" w:cs="宋体" w:asciiTheme="minorEastAsia" w:hAnsiTheme="minorEastAsia"/>
          <w:b/>
          <w:kern w:val="0"/>
          <w:sz w:val="24"/>
          <w:szCs w:val="24"/>
          <w:highlight w:val="none"/>
        </w:rPr>
        <w:t>五、开标和评标</w:t>
      </w:r>
      <w:bookmarkEnd w:id="13"/>
    </w:p>
    <w:p w14:paraId="46BD9B8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22"/>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22"/>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22"/>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22"/>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61120DE0">
      <w:pPr>
        <w:autoSpaceDE w:val="0"/>
        <w:autoSpaceDN w:val="0"/>
        <w:spacing w:line="360" w:lineRule="auto"/>
        <w:ind w:firstLine="480" w:firstLineChars="200"/>
        <w:contextualSpacing/>
        <w:jc w:val="left"/>
        <w:rPr>
          <w:rFonts w:hint="eastAsia" w:ascii="宋体" w:hAnsi="宋体" w:eastAsia="宋体" w:cs="仿宋_GB2312"/>
          <w:sz w:val="24"/>
          <w:szCs w:val="24"/>
          <w:highlight w:val="none"/>
          <w:lang w:val="zh-CN"/>
        </w:rPr>
      </w:pP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14" w:name="_Toc55293559"/>
      <w:r>
        <w:rPr>
          <w:rFonts w:hint="eastAsia" w:cs="宋体" w:asciiTheme="minorEastAsia" w:hAnsiTheme="minorEastAsia"/>
          <w:b/>
          <w:kern w:val="0"/>
          <w:sz w:val="24"/>
          <w:szCs w:val="24"/>
          <w:highlight w:val="none"/>
        </w:rPr>
        <w:t>六、定标和授予合同</w:t>
      </w:r>
      <w:bookmarkEnd w:id="14"/>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15" w:name="_Toc55293560"/>
      <w:r>
        <w:rPr>
          <w:rFonts w:hint="eastAsia" w:cs="宋体" w:asciiTheme="majorEastAsia" w:hAnsiTheme="majorEastAsia" w:eastAsiaTheme="majorEastAsia"/>
          <w:b/>
          <w:kern w:val="0"/>
          <w:sz w:val="32"/>
          <w:szCs w:val="32"/>
          <w:highlight w:val="none"/>
        </w:rPr>
        <w:t>第五章 政府采购政策功能</w:t>
      </w:r>
      <w:bookmarkEnd w:id="15"/>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1"/>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1"/>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6713E421">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p>
    <w:p w14:paraId="3E7529AC">
      <w:pPr>
        <w:tabs>
          <w:tab w:val="left" w:pos="1260"/>
        </w:tabs>
        <w:autoSpaceDE w:val="0"/>
        <w:autoSpaceDN w:val="0"/>
        <w:adjustRightInd w:val="0"/>
        <w:spacing w:line="360" w:lineRule="auto"/>
        <w:ind w:firstLine="2249" w:firstLineChars="700"/>
        <w:contextualSpacing/>
        <w:rPr>
          <w:rFonts w:ascii="宋体" w:hAnsi="宋体" w:cs="仿宋_GB2312"/>
          <w:lang w:val="zh-CN"/>
        </w:rPr>
      </w:pPr>
      <w:r>
        <w:rPr>
          <w:rFonts w:hint="eastAsia" w:ascii="宋体" w:hAnsi="宋体" w:cs="宋体"/>
          <w:b/>
          <w:kern w:val="0"/>
          <w:sz w:val="32"/>
          <w:szCs w:val="32"/>
        </w:rPr>
        <w:t>第六章 资格审查与评标</w:t>
      </w:r>
    </w:p>
    <w:p w14:paraId="44D0755F">
      <w:pPr>
        <w:pStyle w:val="11"/>
        <w:spacing w:line="360" w:lineRule="auto"/>
        <w:contextualSpacing/>
        <w:rPr>
          <w:rFonts w:ascii="宋体" w:hAnsi="宋体"/>
          <w:bCs/>
          <w:szCs w:val="24"/>
        </w:rPr>
      </w:pPr>
      <w:r>
        <w:rPr>
          <w:rFonts w:ascii="宋体" w:hAnsi="宋体" w:cs="仿宋_GB2312"/>
          <w:b/>
          <w:szCs w:val="24"/>
          <w:lang w:val="zh-CN"/>
        </w:rPr>
        <w:t>一、资格审查</w:t>
      </w:r>
    </w:p>
    <w:p w14:paraId="63A21E71">
      <w:pPr>
        <w:spacing w:line="360" w:lineRule="auto"/>
        <w:ind w:right="420" w:rightChars="200" w:firstLine="480" w:firstLineChars="200"/>
        <w:contextualSpacing/>
        <w:rPr>
          <w:rFonts w:ascii="宋体" w:hAnsi="宋体"/>
          <w:bCs/>
          <w:sz w:val="24"/>
          <w:szCs w:val="24"/>
        </w:rPr>
      </w:pPr>
      <w:r>
        <w:rPr>
          <w:rFonts w:hint="eastAsia" w:ascii="宋体" w:hAnsi="宋体"/>
          <w:bCs/>
          <w:sz w:val="24"/>
          <w:szCs w:val="24"/>
        </w:rPr>
        <w:t>（一）</w:t>
      </w:r>
      <w:r>
        <w:rPr>
          <w:rFonts w:ascii="宋体" w:hAnsi="宋体"/>
          <w:bCs/>
          <w:sz w:val="24"/>
          <w:szCs w:val="24"/>
        </w:rPr>
        <w:t>开标结束后，</w:t>
      </w:r>
      <w:r>
        <w:rPr>
          <w:rFonts w:hint="eastAsia" w:ascii="宋体" w:hAnsi="宋体"/>
          <w:bCs/>
          <w:sz w:val="24"/>
          <w:szCs w:val="24"/>
        </w:rPr>
        <w:t>采购人（采购代理机构）依法对投标人资格进行审查</w:t>
      </w:r>
      <w:r>
        <w:rPr>
          <w:rFonts w:ascii="宋体" w:hAnsi="宋体"/>
          <w:bCs/>
          <w:sz w:val="24"/>
          <w:szCs w:val="24"/>
        </w:rPr>
        <w:t>。</w:t>
      </w:r>
      <w:r>
        <w:rPr>
          <w:rFonts w:hint="eastAsia" w:ascii="宋体" w:hAnsi="宋体"/>
          <w:bCs/>
          <w:sz w:val="24"/>
          <w:szCs w:val="24"/>
        </w:rPr>
        <w:t>确定符合资格的投标人不少于3家的，将组织评标委员会进行评标。</w:t>
      </w:r>
    </w:p>
    <w:p w14:paraId="76F3826A">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（二）资格证明材料（本栏所列内容为本项目的资格审查条件，如有一项不符合要求，则不能进入下一步评审）。</w:t>
      </w:r>
    </w:p>
    <w:p w14:paraId="3E6F34EE">
      <w:pPr>
        <w:spacing w:line="360" w:lineRule="auto"/>
        <w:ind w:right="420" w:rightChars="200" w:firstLine="480" w:firstLineChars="200"/>
        <w:contextualSpacing/>
        <w:rPr>
          <w:rFonts w:ascii="宋体" w:hAnsi="宋体" w:cs="仿宋_GB2312"/>
          <w:sz w:val="24"/>
          <w:szCs w:val="24"/>
          <w:lang w:val="zh-CN"/>
        </w:rPr>
      </w:pPr>
      <w:r>
        <w:rPr>
          <w:rFonts w:hint="eastAsia" w:ascii="宋体" w:hAnsi="宋体" w:cs="仿宋_GB2312"/>
          <w:sz w:val="24"/>
          <w:szCs w:val="24"/>
          <w:lang w:val="zh-CN"/>
        </w:rPr>
        <w:t>（三）资格审查中所涉及到的证书及材料，均须在电子投标文件中提供原件扫描件（或图片）。</w:t>
      </w:r>
    </w:p>
    <w:tbl>
      <w:tblPr>
        <w:tblStyle w:val="1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5954"/>
      </w:tblGrid>
      <w:tr w14:paraId="115F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29801585">
            <w:pPr>
              <w:spacing w:line="360" w:lineRule="auto"/>
              <w:jc w:val="center"/>
              <w:rPr>
                <w:rFonts w:ascii="宋体" w:hAnsi="宋体"/>
                <w:b/>
                <w:sz w:val="24"/>
                <w:szCs w:val="24"/>
              </w:rPr>
            </w:pPr>
            <w:r>
              <w:rPr>
                <w:rFonts w:hint="eastAsia" w:ascii="宋体" w:hAnsi="宋体"/>
                <w:b/>
                <w:sz w:val="24"/>
                <w:szCs w:val="24"/>
              </w:rPr>
              <w:t>序号</w:t>
            </w:r>
          </w:p>
        </w:tc>
        <w:tc>
          <w:tcPr>
            <w:tcW w:w="2268" w:type="dxa"/>
            <w:noWrap/>
            <w:vAlign w:val="center"/>
          </w:tcPr>
          <w:p w14:paraId="1B7BB462">
            <w:pPr>
              <w:spacing w:line="360" w:lineRule="auto"/>
              <w:jc w:val="center"/>
              <w:rPr>
                <w:rFonts w:ascii="宋体" w:hAnsi="宋体"/>
                <w:b/>
                <w:sz w:val="24"/>
                <w:szCs w:val="24"/>
              </w:rPr>
            </w:pPr>
            <w:r>
              <w:rPr>
                <w:rFonts w:hint="eastAsia" w:ascii="宋体" w:hAnsi="宋体"/>
                <w:b/>
                <w:sz w:val="24"/>
                <w:szCs w:val="24"/>
              </w:rPr>
              <w:t>资格审查</w:t>
            </w:r>
            <w:r>
              <w:rPr>
                <w:rFonts w:ascii="宋体" w:hAnsi="宋体"/>
                <w:b/>
                <w:sz w:val="24"/>
                <w:szCs w:val="24"/>
              </w:rPr>
              <w:t>因素</w:t>
            </w:r>
          </w:p>
        </w:tc>
        <w:tc>
          <w:tcPr>
            <w:tcW w:w="5954" w:type="dxa"/>
            <w:noWrap/>
            <w:vAlign w:val="center"/>
          </w:tcPr>
          <w:p w14:paraId="09D208CC">
            <w:pPr>
              <w:spacing w:line="360" w:lineRule="auto"/>
              <w:jc w:val="center"/>
              <w:rPr>
                <w:rFonts w:ascii="宋体" w:hAnsi="宋体"/>
                <w:b/>
                <w:sz w:val="24"/>
                <w:szCs w:val="24"/>
              </w:rPr>
            </w:pPr>
            <w:r>
              <w:rPr>
                <w:rFonts w:hint="eastAsia" w:ascii="宋体" w:hAnsi="宋体"/>
                <w:b/>
                <w:sz w:val="24"/>
                <w:szCs w:val="24"/>
              </w:rPr>
              <w:t>说明与要求</w:t>
            </w:r>
          </w:p>
        </w:tc>
      </w:tr>
      <w:tr w14:paraId="3B5F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AB320E8">
            <w:pPr>
              <w:spacing w:line="360" w:lineRule="auto"/>
              <w:jc w:val="center"/>
              <w:rPr>
                <w:rFonts w:ascii="宋体" w:hAnsi="宋体"/>
                <w:b/>
                <w:sz w:val="24"/>
                <w:szCs w:val="24"/>
              </w:rPr>
            </w:pPr>
            <w:r>
              <w:rPr>
                <w:rFonts w:hint="eastAsia" w:ascii="宋体" w:hAnsi="宋体"/>
                <w:b/>
                <w:sz w:val="24"/>
                <w:szCs w:val="24"/>
              </w:rPr>
              <w:t>1</w:t>
            </w:r>
          </w:p>
        </w:tc>
        <w:tc>
          <w:tcPr>
            <w:tcW w:w="2268" w:type="dxa"/>
            <w:noWrap/>
            <w:vAlign w:val="center"/>
          </w:tcPr>
          <w:p w14:paraId="72762C8B">
            <w:pPr>
              <w:spacing w:line="360" w:lineRule="auto"/>
              <w:jc w:val="center"/>
              <w:rPr>
                <w:rFonts w:ascii="宋体" w:hAnsi="宋体"/>
                <w:b/>
                <w:sz w:val="24"/>
                <w:szCs w:val="24"/>
              </w:rPr>
            </w:pPr>
            <w:r>
              <w:rPr>
                <w:rFonts w:hint="eastAsia" w:ascii="宋体" w:hAnsi="宋体"/>
                <w:b/>
                <w:sz w:val="24"/>
                <w:szCs w:val="24"/>
              </w:rPr>
              <w:t>投标函</w:t>
            </w:r>
          </w:p>
        </w:tc>
        <w:tc>
          <w:tcPr>
            <w:tcW w:w="5954" w:type="dxa"/>
            <w:noWrap/>
            <w:vAlign w:val="center"/>
          </w:tcPr>
          <w:p w14:paraId="37E294C5">
            <w:pPr>
              <w:spacing w:line="360" w:lineRule="auto"/>
              <w:rPr>
                <w:rFonts w:ascii="宋体" w:hAnsi="宋体"/>
                <w:b/>
                <w:sz w:val="24"/>
                <w:szCs w:val="24"/>
              </w:rPr>
            </w:pPr>
            <w:r>
              <w:rPr>
                <w:rFonts w:hint="eastAsia" w:ascii="宋体" w:hAnsi="宋体" w:cs="微软雅黑"/>
                <w:bCs/>
                <w:sz w:val="24"/>
                <w:szCs w:val="24"/>
              </w:rPr>
              <w:t>参考招标文件格式填写</w:t>
            </w:r>
          </w:p>
        </w:tc>
      </w:tr>
      <w:tr w14:paraId="488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64E1FA75">
            <w:pPr>
              <w:spacing w:line="360" w:lineRule="auto"/>
              <w:jc w:val="center"/>
              <w:rPr>
                <w:rFonts w:ascii="宋体" w:hAnsi="宋体"/>
                <w:b/>
                <w:sz w:val="24"/>
                <w:szCs w:val="24"/>
              </w:rPr>
            </w:pPr>
            <w:r>
              <w:rPr>
                <w:rFonts w:hint="eastAsia" w:ascii="宋体" w:hAnsi="宋体"/>
                <w:b/>
                <w:sz w:val="24"/>
                <w:szCs w:val="24"/>
              </w:rPr>
              <w:t>2</w:t>
            </w:r>
          </w:p>
        </w:tc>
        <w:tc>
          <w:tcPr>
            <w:tcW w:w="2268" w:type="dxa"/>
            <w:noWrap/>
            <w:vAlign w:val="center"/>
          </w:tcPr>
          <w:p w14:paraId="08BA8AD8">
            <w:pPr>
              <w:spacing w:line="360" w:lineRule="auto"/>
              <w:jc w:val="center"/>
              <w:rPr>
                <w:rFonts w:ascii="宋体" w:hAnsi="宋体"/>
                <w:b/>
                <w:sz w:val="24"/>
                <w:szCs w:val="24"/>
              </w:rPr>
            </w:pPr>
            <w:r>
              <w:rPr>
                <w:rFonts w:hint="eastAsia" w:ascii="宋体" w:hAnsi="宋体"/>
                <w:b/>
                <w:sz w:val="24"/>
                <w:szCs w:val="24"/>
              </w:rPr>
              <w:t>法人或者其他组</w:t>
            </w:r>
          </w:p>
          <w:p w14:paraId="4A25BF8E">
            <w:pPr>
              <w:spacing w:line="360" w:lineRule="auto"/>
              <w:rPr>
                <w:rFonts w:ascii="宋体" w:hAnsi="宋体"/>
                <w:b/>
                <w:sz w:val="24"/>
                <w:szCs w:val="24"/>
              </w:rPr>
            </w:pPr>
            <w:r>
              <w:rPr>
                <w:rFonts w:hint="eastAsia" w:ascii="宋体" w:hAnsi="宋体"/>
                <w:b/>
                <w:sz w:val="24"/>
                <w:szCs w:val="24"/>
              </w:rPr>
              <w:t>织的营业执照等证明文件，自然人的身份证明</w:t>
            </w:r>
          </w:p>
        </w:tc>
        <w:tc>
          <w:tcPr>
            <w:tcW w:w="5954" w:type="dxa"/>
            <w:noWrap/>
            <w:vAlign w:val="center"/>
          </w:tcPr>
          <w:p w14:paraId="242385CA">
            <w:pPr>
              <w:spacing w:line="360" w:lineRule="auto"/>
              <w:rPr>
                <w:rFonts w:ascii="Arial" w:hAnsi="Arial" w:cs="Arial"/>
                <w:color w:val="000000"/>
                <w:sz w:val="24"/>
                <w:szCs w:val="24"/>
              </w:rPr>
            </w:pPr>
            <w:r>
              <w:rPr>
                <w:rFonts w:hint="eastAsia" w:ascii="Arial" w:hAnsi="Arial" w:cs="Arial"/>
                <w:color w:val="000000"/>
                <w:sz w:val="24"/>
                <w:szCs w:val="24"/>
              </w:rPr>
              <w:t>（1）企业法人营业执照或营业执照。（企业提供）</w:t>
            </w:r>
          </w:p>
          <w:p w14:paraId="52FD8127">
            <w:pPr>
              <w:spacing w:line="360" w:lineRule="auto"/>
              <w:rPr>
                <w:rFonts w:ascii="Arial" w:hAnsi="Arial" w:cs="Arial"/>
                <w:color w:val="000000"/>
                <w:sz w:val="24"/>
                <w:szCs w:val="24"/>
              </w:rPr>
            </w:pPr>
            <w:r>
              <w:rPr>
                <w:rFonts w:hint="eastAsia" w:ascii="Arial" w:hAnsi="Arial" w:cs="Arial"/>
                <w:color w:val="000000"/>
                <w:sz w:val="24"/>
                <w:szCs w:val="24"/>
              </w:rPr>
              <w:t>（2）事业单位法人证书。（事业单位提供）</w:t>
            </w:r>
          </w:p>
          <w:p w14:paraId="3079C201">
            <w:pPr>
              <w:spacing w:line="360" w:lineRule="auto"/>
              <w:rPr>
                <w:rFonts w:ascii="Arial" w:hAnsi="Arial" w:cs="Arial"/>
                <w:color w:val="000000"/>
                <w:sz w:val="24"/>
                <w:szCs w:val="24"/>
              </w:rPr>
            </w:pPr>
            <w:r>
              <w:rPr>
                <w:rFonts w:hint="eastAsia" w:ascii="Arial" w:hAnsi="Arial" w:cs="Arial"/>
                <w:color w:val="000000"/>
                <w:sz w:val="24"/>
                <w:szCs w:val="24"/>
              </w:rPr>
              <w:t>（3）执业许可证。（非企业专业服务机构提供）</w:t>
            </w:r>
          </w:p>
          <w:p w14:paraId="0FF177B8">
            <w:pPr>
              <w:spacing w:line="360" w:lineRule="auto"/>
              <w:rPr>
                <w:rFonts w:ascii="Arial" w:hAnsi="Arial" w:cs="Arial"/>
                <w:color w:val="000000"/>
                <w:sz w:val="24"/>
                <w:szCs w:val="24"/>
              </w:rPr>
            </w:pPr>
            <w:r>
              <w:rPr>
                <w:rFonts w:hint="eastAsia" w:ascii="Arial" w:hAnsi="Arial" w:cs="Arial"/>
                <w:color w:val="000000"/>
                <w:sz w:val="24"/>
                <w:szCs w:val="24"/>
              </w:rPr>
              <w:t>（4）个体工商户营业执照。（个体工商户提供）</w:t>
            </w:r>
          </w:p>
          <w:p w14:paraId="24FFC1FC">
            <w:pPr>
              <w:spacing w:line="360" w:lineRule="auto"/>
              <w:rPr>
                <w:rFonts w:ascii="Arial" w:hAnsi="Arial" w:cs="Arial"/>
                <w:color w:val="000000"/>
                <w:sz w:val="24"/>
                <w:szCs w:val="24"/>
              </w:rPr>
            </w:pPr>
            <w:r>
              <w:rPr>
                <w:rFonts w:hint="eastAsia" w:ascii="Arial" w:hAnsi="Arial" w:cs="Arial"/>
                <w:color w:val="000000"/>
                <w:sz w:val="24"/>
                <w:szCs w:val="24"/>
              </w:rPr>
              <w:t>（5）自然人身份证明。（自然人提供）</w:t>
            </w:r>
          </w:p>
          <w:p w14:paraId="07BC8768">
            <w:pPr>
              <w:spacing w:line="360" w:lineRule="auto"/>
              <w:rPr>
                <w:rFonts w:ascii="Arial" w:hAnsi="Arial" w:cs="Arial"/>
                <w:color w:val="000000"/>
                <w:sz w:val="24"/>
                <w:szCs w:val="24"/>
              </w:rPr>
            </w:pPr>
            <w:r>
              <w:rPr>
                <w:rFonts w:hint="eastAsia" w:ascii="Arial" w:hAnsi="Arial" w:cs="Arial"/>
                <w:color w:val="000000"/>
                <w:sz w:val="24"/>
                <w:szCs w:val="24"/>
              </w:rPr>
              <w:t>（6）民办非企业单位登记证书。（民办非企业单位提供）</w:t>
            </w:r>
          </w:p>
        </w:tc>
      </w:tr>
      <w:tr w14:paraId="59FF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6F29FBE">
            <w:pPr>
              <w:spacing w:line="360" w:lineRule="auto"/>
              <w:jc w:val="center"/>
              <w:rPr>
                <w:rFonts w:ascii="宋体" w:hAnsi="宋体"/>
                <w:b/>
                <w:bCs/>
                <w:sz w:val="24"/>
                <w:szCs w:val="24"/>
              </w:rPr>
            </w:pPr>
            <w:r>
              <w:rPr>
                <w:rFonts w:hint="eastAsia" w:ascii="宋体" w:hAnsi="宋体"/>
                <w:b/>
                <w:bCs/>
                <w:sz w:val="24"/>
                <w:szCs w:val="24"/>
              </w:rPr>
              <w:t>3</w:t>
            </w:r>
          </w:p>
        </w:tc>
        <w:tc>
          <w:tcPr>
            <w:tcW w:w="2268" w:type="dxa"/>
            <w:noWrap/>
            <w:vAlign w:val="center"/>
          </w:tcPr>
          <w:p w14:paraId="7AC01554">
            <w:pPr>
              <w:spacing w:line="360" w:lineRule="auto"/>
              <w:ind w:firstLine="110" w:firstLineChars="50"/>
              <w:rPr>
                <w:rFonts w:ascii="宋体" w:hAnsi="宋体"/>
                <w:b/>
                <w:sz w:val="22"/>
                <w:szCs w:val="24"/>
              </w:rPr>
            </w:pPr>
            <w:r>
              <w:rPr>
                <w:rFonts w:hint="eastAsia" w:ascii="宋体" w:hAnsi="宋体"/>
                <w:b/>
                <w:sz w:val="22"/>
                <w:szCs w:val="24"/>
              </w:rPr>
              <w:t>襄城县政府采购</w:t>
            </w:r>
          </w:p>
          <w:p w14:paraId="6DC831AE">
            <w:pPr>
              <w:spacing w:line="360" w:lineRule="auto"/>
              <w:rPr>
                <w:rFonts w:ascii="宋体" w:hAnsi="宋体"/>
                <w:b/>
                <w:sz w:val="24"/>
                <w:szCs w:val="24"/>
              </w:rPr>
            </w:pPr>
            <w:r>
              <w:rPr>
                <w:rFonts w:hint="eastAsia" w:ascii="宋体" w:hAnsi="宋体"/>
                <w:b/>
                <w:sz w:val="22"/>
                <w:szCs w:val="24"/>
              </w:rPr>
              <w:t>供应商信用承诺函</w:t>
            </w:r>
          </w:p>
        </w:tc>
        <w:tc>
          <w:tcPr>
            <w:tcW w:w="5954" w:type="dxa"/>
            <w:noWrap/>
            <w:vAlign w:val="center"/>
          </w:tcPr>
          <w:p w14:paraId="1AE9D9E9">
            <w:pPr>
              <w:spacing w:line="360" w:lineRule="auto"/>
              <w:rPr>
                <w:rFonts w:ascii="宋体" w:hAnsi="宋体"/>
                <w:b/>
                <w:bCs/>
                <w:sz w:val="24"/>
                <w:szCs w:val="24"/>
              </w:rPr>
            </w:pPr>
            <w:r>
              <w:rPr>
                <w:rFonts w:hint="eastAsia" w:ascii="Arial" w:hAnsi="Arial" w:cs="Arial"/>
                <w:color w:val="000000"/>
                <w:sz w:val="24"/>
                <w:szCs w:val="24"/>
              </w:rPr>
              <w:t>按照招标文件格式填写</w:t>
            </w:r>
          </w:p>
        </w:tc>
      </w:tr>
      <w:tr w14:paraId="18C6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7A9CC8E3">
            <w:pPr>
              <w:spacing w:line="360" w:lineRule="auto"/>
              <w:jc w:val="center"/>
              <w:rPr>
                <w:rFonts w:ascii="宋体" w:hAnsi="宋体"/>
                <w:b/>
                <w:bCs/>
                <w:sz w:val="24"/>
                <w:szCs w:val="24"/>
              </w:rPr>
            </w:pPr>
            <w:r>
              <w:rPr>
                <w:rFonts w:hint="eastAsia" w:ascii="宋体" w:hAnsi="宋体"/>
                <w:b/>
                <w:bCs/>
                <w:sz w:val="24"/>
                <w:szCs w:val="24"/>
              </w:rPr>
              <w:t>4</w:t>
            </w:r>
          </w:p>
        </w:tc>
        <w:tc>
          <w:tcPr>
            <w:tcW w:w="2268" w:type="dxa"/>
            <w:noWrap/>
            <w:vAlign w:val="center"/>
          </w:tcPr>
          <w:p w14:paraId="511A0449">
            <w:pPr>
              <w:spacing w:line="360" w:lineRule="auto"/>
              <w:rPr>
                <w:rFonts w:ascii="宋体" w:hAnsi="宋体"/>
                <w:b/>
                <w:sz w:val="24"/>
                <w:szCs w:val="24"/>
              </w:rPr>
            </w:pPr>
            <w:r>
              <w:rPr>
                <w:rFonts w:hint="eastAsia" w:ascii="宋体" w:hAnsi="宋体"/>
                <w:b/>
                <w:bCs/>
                <w:sz w:val="24"/>
                <w:szCs w:val="24"/>
              </w:rPr>
              <w:t>投标报价</w:t>
            </w:r>
          </w:p>
        </w:tc>
        <w:tc>
          <w:tcPr>
            <w:tcW w:w="5954" w:type="dxa"/>
            <w:noWrap/>
          </w:tcPr>
          <w:p w14:paraId="2F6EADDB">
            <w:pPr>
              <w:spacing w:line="360" w:lineRule="auto"/>
              <w:rPr>
                <w:rFonts w:ascii="Arial" w:hAnsi="Arial" w:cs="Arial"/>
                <w:color w:val="000000"/>
                <w:sz w:val="24"/>
                <w:szCs w:val="24"/>
              </w:rPr>
            </w:pPr>
            <w:r>
              <w:rPr>
                <w:rFonts w:hint="eastAsia" w:ascii="Arial" w:hAnsi="Arial" w:cs="Arial"/>
                <w:color w:val="000000"/>
                <w:sz w:val="24"/>
                <w:szCs w:val="24"/>
              </w:rPr>
              <w:t>投标报价是否超出招标文件中规定的预算金额，超出预算金额的投标无效。如投标人须知前附表规定最高限价，则超出预算金额和最高限价的投标无效。</w:t>
            </w:r>
          </w:p>
        </w:tc>
      </w:tr>
      <w:tr w14:paraId="3295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278F1B0">
            <w:pPr>
              <w:spacing w:line="360" w:lineRule="auto"/>
              <w:jc w:val="center"/>
              <w:rPr>
                <w:rFonts w:ascii="宋体" w:hAnsi="宋体"/>
                <w:b/>
                <w:bCs/>
                <w:sz w:val="24"/>
                <w:szCs w:val="24"/>
              </w:rPr>
            </w:pPr>
            <w:r>
              <w:rPr>
                <w:rFonts w:hint="eastAsia" w:ascii="宋体" w:hAnsi="宋体"/>
                <w:b/>
                <w:bCs/>
                <w:sz w:val="24"/>
                <w:szCs w:val="24"/>
              </w:rPr>
              <w:t>5</w:t>
            </w:r>
          </w:p>
        </w:tc>
        <w:tc>
          <w:tcPr>
            <w:tcW w:w="2268" w:type="dxa"/>
            <w:noWrap/>
            <w:vAlign w:val="center"/>
          </w:tcPr>
          <w:p w14:paraId="231D5BAE">
            <w:pPr>
              <w:spacing w:line="360" w:lineRule="auto"/>
              <w:rPr>
                <w:rFonts w:ascii="宋体" w:hAnsi="宋体"/>
                <w:b/>
                <w:sz w:val="24"/>
                <w:szCs w:val="24"/>
              </w:rPr>
            </w:pPr>
            <w:r>
              <w:rPr>
                <w:rFonts w:hint="eastAsia" w:ascii="宋体" w:hAnsi="宋体"/>
                <w:b/>
                <w:bCs/>
                <w:sz w:val="24"/>
                <w:szCs w:val="24"/>
              </w:rPr>
              <w:t>投标承诺函</w:t>
            </w:r>
          </w:p>
        </w:tc>
        <w:tc>
          <w:tcPr>
            <w:tcW w:w="5954" w:type="dxa"/>
            <w:noWrap/>
          </w:tcPr>
          <w:p w14:paraId="4066D550">
            <w:pPr>
              <w:spacing w:line="360" w:lineRule="auto"/>
              <w:rPr>
                <w:rFonts w:ascii="Arial" w:hAnsi="Arial" w:cs="Arial"/>
                <w:color w:val="000000"/>
                <w:sz w:val="24"/>
                <w:szCs w:val="24"/>
              </w:rPr>
            </w:pPr>
          </w:p>
          <w:p w14:paraId="65DC3A72">
            <w:pPr>
              <w:spacing w:line="360" w:lineRule="auto"/>
              <w:rPr>
                <w:rFonts w:ascii="Arial" w:hAnsi="Arial" w:cs="Arial"/>
                <w:color w:val="000000"/>
                <w:sz w:val="24"/>
                <w:szCs w:val="24"/>
              </w:rPr>
            </w:pPr>
            <w:r>
              <w:rPr>
                <w:rFonts w:hint="eastAsia" w:ascii="Arial" w:hAnsi="Arial" w:cs="Arial"/>
                <w:color w:val="000000"/>
                <w:sz w:val="24"/>
                <w:szCs w:val="24"/>
              </w:rPr>
              <w:t>投标人以投标承诺函的形式替代投标保证金。</w:t>
            </w:r>
          </w:p>
          <w:p w14:paraId="3929E54F">
            <w:pPr>
              <w:spacing w:line="360" w:lineRule="auto"/>
            </w:pPr>
          </w:p>
        </w:tc>
      </w:tr>
      <w:tr w14:paraId="53E1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2E34FF27">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6</w:t>
            </w:r>
          </w:p>
        </w:tc>
        <w:tc>
          <w:tcPr>
            <w:tcW w:w="2268" w:type="dxa"/>
            <w:noWrap/>
            <w:vAlign w:val="center"/>
          </w:tcPr>
          <w:p w14:paraId="63BC4EC6">
            <w:pPr>
              <w:spacing w:line="360" w:lineRule="auto"/>
              <w:rPr>
                <w:rFonts w:ascii="宋体" w:hAnsi="宋体"/>
                <w:bCs/>
                <w:sz w:val="24"/>
                <w:szCs w:val="24"/>
              </w:rPr>
            </w:pPr>
            <w:r>
              <w:rPr>
                <w:rFonts w:hint="eastAsia" w:ascii="宋体" w:hAnsi="宋体"/>
                <w:b/>
                <w:bCs/>
                <w:sz w:val="24"/>
                <w:szCs w:val="24"/>
              </w:rPr>
              <w:t>联合体协议</w:t>
            </w:r>
          </w:p>
        </w:tc>
        <w:tc>
          <w:tcPr>
            <w:tcW w:w="5954" w:type="dxa"/>
            <w:noWrap/>
          </w:tcPr>
          <w:p w14:paraId="02DCF1B0">
            <w:pPr>
              <w:spacing w:line="360" w:lineRule="auto"/>
            </w:pPr>
            <w:r>
              <w:rPr>
                <w:rFonts w:hint="eastAsia" w:ascii="Arial" w:hAnsi="Arial" w:cs="Arial"/>
                <w:color w:val="000000"/>
                <w:sz w:val="24"/>
                <w:szCs w:val="24"/>
              </w:rPr>
              <w:t>招标文件接受联合体投标且投标人为联合体的，投标人应提供本协议；否则无须提供。</w:t>
            </w:r>
          </w:p>
        </w:tc>
      </w:tr>
      <w:tr w14:paraId="40B0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0709F043">
            <w:pPr>
              <w:spacing w:line="360" w:lineRule="auto"/>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7</w:t>
            </w:r>
          </w:p>
        </w:tc>
        <w:tc>
          <w:tcPr>
            <w:tcW w:w="2268" w:type="dxa"/>
            <w:noWrap/>
            <w:vAlign w:val="center"/>
          </w:tcPr>
          <w:p w14:paraId="0B938714">
            <w:pPr>
              <w:spacing w:line="360" w:lineRule="auto"/>
              <w:rPr>
                <w:rFonts w:ascii="宋体" w:hAnsi="宋体"/>
                <w:b/>
                <w:sz w:val="24"/>
                <w:szCs w:val="24"/>
              </w:rPr>
            </w:pPr>
            <w:r>
              <w:rPr>
                <w:rFonts w:hint="eastAsia" w:ascii="宋体" w:hAnsi="宋体"/>
                <w:b/>
                <w:bCs/>
                <w:sz w:val="24"/>
                <w:szCs w:val="24"/>
              </w:rPr>
              <w:t>投标人身份证明及授权</w:t>
            </w:r>
          </w:p>
        </w:tc>
        <w:tc>
          <w:tcPr>
            <w:tcW w:w="5954" w:type="dxa"/>
            <w:noWrap/>
          </w:tcPr>
          <w:p w14:paraId="2A25B027">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1</w:t>
            </w:r>
            <w:r>
              <w:rPr>
                <w:rFonts w:hint="eastAsia" w:ascii="宋体" w:hAnsi="宋体"/>
                <w:bCs/>
                <w:sz w:val="24"/>
                <w:szCs w:val="24"/>
              </w:rPr>
              <w:t>）法定代表人身份证明或提供法定代表人授权委托书及被授权人身份证明。（法人投标提供）</w:t>
            </w:r>
          </w:p>
          <w:p w14:paraId="49978F2F">
            <w:pPr>
              <w:spacing w:line="360" w:lineRule="auto"/>
              <w:jc w:val="left"/>
              <w:rPr>
                <w:rFonts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）单位负责人身份证明或提供单位负责人授权委托书及被授权人身份证明。（非法人投标提供）</w:t>
            </w:r>
          </w:p>
          <w:p w14:paraId="4DB732A4">
            <w:pPr>
              <w:spacing w:line="360" w:lineRule="auto"/>
              <w:jc w:val="left"/>
              <w:rPr>
                <w:rFonts w:ascii="宋体" w:hAnsi="宋体"/>
                <w:bCs/>
                <w:sz w:val="24"/>
                <w:szCs w:val="24"/>
              </w:rPr>
            </w:pPr>
            <w:r>
              <w:rPr>
                <w:rFonts w:hint="eastAsia" w:ascii="宋体" w:hAnsi="宋体"/>
                <w:bCs/>
                <w:sz w:val="24"/>
                <w:szCs w:val="24"/>
              </w:rPr>
              <w:t>注：</w:t>
            </w:r>
          </w:p>
          <w:p w14:paraId="3E03D77B">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3B9D8D3C">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A45516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的，法定代表人应与实际提交的“营业执照等证明文件”载明的一致。</w:t>
            </w:r>
          </w:p>
          <w:p w14:paraId="3D03FE82">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2C0CC1C7">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333CDB07">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432D4046">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1603A2C3">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6E11AAB9">
            <w:pPr>
              <w:spacing w:line="360" w:lineRule="auto"/>
            </w:pPr>
            <w:r>
              <w:rPr>
                <w:rFonts w:hint="eastAsia" w:ascii="楷体" w:hAnsi="楷体" w:eastAsia="楷体"/>
                <w:bCs/>
                <w:sz w:val="24"/>
                <w:szCs w:val="24"/>
              </w:rPr>
              <w:t>③投标人为自然人的，无需填写法定代表人授权书。</w:t>
            </w:r>
          </w:p>
        </w:tc>
      </w:tr>
      <w:tr w14:paraId="2C3D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4CD22915">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8</w:t>
            </w:r>
          </w:p>
        </w:tc>
        <w:tc>
          <w:tcPr>
            <w:tcW w:w="2268" w:type="dxa"/>
            <w:noWrap/>
            <w:vAlign w:val="center"/>
          </w:tcPr>
          <w:p w14:paraId="2B1E0FB2">
            <w:pPr>
              <w:spacing w:line="360" w:lineRule="auto"/>
              <w:rPr>
                <w:rFonts w:ascii="宋体" w:hAnsi="宋体"/>
                <w:b/>
                <w:bCs/>
                <w:sz w:val="24"/>
                <w:szCs w:val="24"/>
              </w:rPr>
            </w:pPr>
            <w:r>
              <w:rPr>
                <w:rFonts w:hint="eastAsia" w:ascii="宋体" w:hAnsi="宋体"/>
                <w:b/>
                <w:bCs/>
                <w:sz w:val="24"/>
                <w:szCs w:val="24"/>
              </w:rPr>
              <w:t>单位负责人为同一人或者存在直接控股、管理关系的不同供应商，不得参加同一合同项下的政府采购活动</w:t>
            </w:r>
          </w:p>
        </w:tc>
        <w:tc>
          <w:tcPr>
            <w:tcW w:w="5954" w:type="dxa"/>
            <w:noWrap/>
          </w:tcPr>
          <w:p w14:paraId="217D2603">
            <w:pPr>
              <w:spacing w:line="360" w:lineRule="auto"/>
              <w:ind w:firstLine="120" w:firstLineChars="50"/>
              <w:rPr>
                <w:rFonts w:ascii="Arial" w:hAnsi="Arial" w:cs="Arial"/>
                <w:color w:val="000000"/>
                <w:sz w:val="24"/>
                <w:szCs w:val="24"/>
              </w:rPr>
            </w:pPr>
            <w:r>
              <w:rPr>
                <w:rFonts w:hint="eastAsia" w:ascii="Arial" w:hAnsi="Arial" w:cs="Arial"/>
                <w:color w:val="000000"/>
                <w:sz w:val="24"/>
                <w:szCs w:val="24"/>
              </w:rPr>
              <w:t>投标人提供与参加本项目投标的其他供应商之间，单位负责人不为同一人并且不存在直接控股、管理关系承诺函（承诺函格式自拟）。</w:t>
            </w:r>
          </w:p>
          <w:p w14:paraId="073A579B">
            <w:pPr>
              <w:spacing w:line="360" w:lineRule="auto"/>
              <w:ind w:firstLine="120" w:firstLineChars="50"/>
              <w:rPr>
                <w:rFonts w:ascii="宋体" w:hAnsi="宋体" w:cs="仿宋_GB2312"/>
                <w:sz w:val="24"/>
                <w:szCs w:val="24"/>
                <w:lang w:val="zh-CN"/>
              </w:rPr>
            </w:pPr>
          </w:p>
        </w:tc>
      </w:tr>
      <w:tr w14:paraId="2520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FAA8E4F">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lang w:val="en-US" w:eastAsia="zh-CN"/>
              </w:rPr>
              <w:t>9</w:t>
            </w:r>
          </w:p>
        </w:tc>
        <w:tc>
          <w:tcPr>
            <w:tcW w:w="2268" w:type="dxa"/>
            <w:noWrap/>
            <w:vAlign w:val="center"/>
          </w:tcPr>
          <w:p w14:paraId="7597AF28">
            <w:pPr>
              <w:spacing w:line="360" w:lineRule="auto"/>
              <w:rPr>
                <w:rFonts w:ascii="宋体" w:hAnsi="宋体"/>
                <w:b/>
                <w:bCs/>
                <w:sz w:val="24"/>
                <w:szCs w:val="24"/>
              </w:rPr>
            </w:pPr>
            <w:r>
              <w:rPr>
                <w:rFonts w:hint="eastAsia" w:ascii="宋体" w:hAnsi="宋体"/>
                <w:b/>
                <w:bCs/>
                <w:sz w:val="24"/>
                <w:szCs w:val="24"/>
              </w:rPr>
              <w:t>为本项目提供整体设计、规范编制或者项目管理、监理、检测等服务的供应商不得参加本项目投标</w:t>
            </w:r>
          </w:p>
        </w:tc>
        <w:tc>
          <w:tcPr>
            <w:tcW w:w="5954" w:type="dxa"/>
            <w:noWrap/>
          </w:tcPr>
          <w:p w14:paraId="443CB7A2">
            <w:pPr>
              <w:spacing w:line="360" w:lineRule="auto"/>
              <w:rPr>
                <w:rFonts w:ascii="宋体" w:hAnsi="宋体" w:cs="仿宋_GB2312"/>
                <w:sz w:val="24"/>
                <w:szCs w:val="24"/>
                <w:lang w:val="zh-CN"/>
              </w:rPr>
            </w:pPr>
            <w:r>
              <w:rPr>
                <w:rFonts w:hint="eastAsia" w:ascii="宋体" w:hAnsi="宋体" w:cs="仿宋_GB2312"/>
                <w:sz w:val="24"/>
                <w:szCs w:val="24"/>
                <w:lang w:val="zh-CN"/>
              </w:rPr>
              <w:t>投标人</w:t>
            </w:r>
            <w:bookmarkStart w:id="16" w:name="baidusnap2"/>
            <w:bookmarkEnd w:id="16"/>
            <w:r>
              <w:rPr>
                <w:rFonts w:hint="eastAsia" w:ascii="宋体" w:hAnsi="宋体" w:cs="仿宋_GB2312"/>
                <w:sz w:val="24"/>
                <w:szCs w:val="24"/>
                <w:lang w:val="zh-CN"/>
              </w:rPr>
              <w:t>提供未为本项目提供整体设计、</w:t>
            </w:r>
            <w:bookmarkStart w:id="17" w:name="baidusnap9"/>
            <w:bookmarkEnd w:id="17"/>
            <w:r>
              <w:rPr>
                <w:rFonts w:hint="eastAsia" w:ascii="宋体" w:hAnsi="宋体" w:cs="仿宋_GB2312"/>
                <w:sz w:val="24"/>
                <w:szCs w:val="24"/>
                <w:lang w:val="zh-CN"/>
              </w:rPr>
              <w:t>规范编制或者项目管理、监理、检测等服务承诺函（承诺函格式自拟）。</w:t>
            </w:r>
          </w:p>
          <w:p w14:paraId="176C07CF">
            <w:pPr>
              <w:spacing w:line="360" w:lineRule="auto"/>
              <w:rPr>
                <w:rFonts w:ascii="宋体" w:hAnsi="宋体"/>
                <w:bCs/>
                <w:sz w:val="24"/>
                <w:szCs w:val="24"/>
              </w:rPr>
            </w:pPr>
          </w:p>
        </w:tc>
      </w:tr>
      <w:tr w14:paraId="41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noWrap/>
            <w:vAlign w:val="center"/>
          </w:tcPr>
          <w:p w14:paraId="72A142AE">
            <w:pPr>
              <w:spacing w:line="360" w:lineRule="auto"/>
              <w:contextualSpacing/>
              <w:jc w:val="center"/>
              <w:rPr>
                <w:rFonts w:hint="eastAsia" w:ascii="宋体" w:hAnsi="宋体" w:eastAsia="宋体"/>
                <w:b/>
                <w:sz w:val="24"/>
                <w:szCs w:val="24"/>
                <w:lang w:val="en-US" w:eastAsia="zh-CN"/>
              </w:rPr>
            </w:pPr>
            <w:r>
              <w:rPr>
                <w:rFonts w:hint="eastAsia" w:ascii="宋体" w:hAnsi="宋体"/>
                <w:b/>
                <w:sz w:val="24"/>
                <w:szCs w:val="24"/>
              </w:rPr>
              <w:t>1</w:t>
            </w:r>
            <w:r>
              <w:rPr>
                <w:rFonts w:hint="eastAsia" w:ascii="宋体" w:hAnsi="宋体"/>
                <w:b/>
                <w:sz w:val="24"/>
                <w:szCs w:val="24"/>
                <w:lang w:val="en-US" w:eastAsia="zh-CN"/>
              </w:rPr>
              <w:t>0</w:t>
            </w:r>
          </w:p>
        </w:tc>
        <w:tc>
          <w:tcPr>
            <w:tcW w:w="2268" w:type="dxa"/>
            <w:noWrap/>
            <w:vAlign w:val="center"/>
          </w:tcPr>
          <w:p w14:paraId="3EE62900">
            <w:pPr>
              <w:spacing w:line="360" w:lineRule="auto"/>
              <w:rPr>
                <w:rFonts w:ascii="宋体" w:hAnsi="宋体" w:cs="宋体"/>
                <w:b/>
                <w:sz w:val="24"/>
                <w:szCs w:val="24"/>
              </w:rPr>
            </w:pPr>
            <w:r>
              <w:rPr>
                <w:rFonts w:hint="eastAsia" w:ascii="宋体" w:hAnsi="宋体" w:cs="宋体"/>
                <w:b/>
                <w:sz w:val="24"/>
                <w:szCs w:val="24"/>
              </w:rPr>
              <w:t>供应商须具备的特殊资质证书</w:t>
            </w:r>
          </w:p>
        </w:tc>
        <w:tc>
          <w:tcPr>
            <w:tcW w:w="5954" w:type="dxa"/>
            <w:noWrap/>
          </w:tcPr>
          <w:p w14:paraId="43D33778">
            <w:pPr>
              <w:spacing w:line="360" w:lineRule="auto"/>
              <w:rPr>
                <w:rFonts w:hint="eastAsia" w:ascii="宋体" w:hAnsi="宋体" w:eastAsia="宋体" w:cs="仿宋_GB2312"/>
                <w:sz w:val="24"/>
                <w:szCs w:val="24"/>
                <w:lang w:val="en-US" w:eastAsia="zh-CN"/>
              </w:rPr>
            </w:pPr>
            <w:r>
              <w:rPr>
                <w:rFonts w:hint="eastAsia" w:ascii="宋体" w:hAnsi="宋体" w:cs="仿宋_GB2312"/>
                <w:sz w:val="24"/>
                <w:szCs w:val="24"/>
                <w:lang w:val="en-US" w:eastAsia="zh-CN"/>
              </w:rPr>
              <w:t>无</w:t>
            </w:r>
          </w:p>
        </w:tc>
      </w:tr>
    </w:tbl>
    <w:p w14:paraId="02244C1B">
      <w:pPr>
        <w:pStyle w:val="11"/>
        <w:spacing w:line="360" w:lineRule="auto"/>
        <w:contextualSpacing/>
        <w:rPr>
          <w:rFonts w:ascii="宋体" w:hAnsi="宋体" w:cs="仿宋_GB2312"/>
          <w:b/>
          <w:szCs w:val="24"/>
          <w:lang w:val="zh-CN"/>
        </w:rPr>
      </w:pPr>
      <w:r>
        <w:rPr>
          <w:rFonts w:hint="eastAsia" w:ascii="宋体" w:hAnsi="宋体" w:cs="仿宋_GB2312"/>
          <w:b/>
          <w:szCs w:val="24"/>
          <w:lang w:val="zh-CN"/>
        </w:rPr>
        <w:t>二、评标</w:t>
      </w:r>
    </w:p>
    <w:p w14:paraId="323CFF7B">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（一）评标方法</w:t>
      </w:r>
    </w:p>
    <w:p w14:paraId="42E3916E">
      <w:pPr>
        <w:pStyle w:val="11"/>
        <w:spacing w:line="360" w:lineRule="auto"/>
        <w:ind w:firstLine="480" w:firstLineChars="200"/>
        <w:contextualSpacing/>
        <w:rPr>
          <w:rFonts w:ascii="宋体" w:hAnsi="宋体" w:cs="仿宋_GB2312"/>
          <w:b/>
          <w:szCs w:val="24"/>
          <w:lang w:val="zh-CN"/>
        </w:rPr>
      </w:pPr>
      <w:r>
        <w:rPr>
          <w:rFonts w:hint="eastAsia" w:ascii="宋体" w:hAnsi="宋体" w:cs="仿宋_GB2312"/>
          <w:szCs w:val="24"/>
          <w:lang w:val="zh-CN"/>
        </w:rPr>
        <w:t>本项目采用综合评分法。总分为100分。</w:t>
      </w:r>
    </w:p>
    <w:p w14:paraId="6454E77A">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（二）</w:t>
      </w:r>
      <w:r>
        <w:rPr>
          <w:rFonts w:ascii="宋体" w:hAnsi="宋体" w:cs="仿宋_GB2312"/>
          <w:b/>
          <w:szCs w:val="24"/>
          <w:lang w:val="zh-CN"/>
        </w:rPr>
        <w:t>评标委员会负责具体评标事务，并独立履行下列职责</w:t>
      </w:r>
    </w:p>
    <w:p w14:paraId="4B9127DD">
      <w:pPr>
        <w:pStyle w:val="11"/>
        <w:spacing w:line="360" w:lineRule="auto"/>
        <w:ind w:firstLine="482" w:firstLineChars="200"/>
        <w:contextualSpacing/>
        <w:jc w:val="left"/>
        <w:rPr>
          <w:rFonts w:ascii="宋体" w:hAnsi="宋体" w:cs="仿宋_GB2312"/>
          <w:b/>
          <w:szCs w:val="24"/>
          <w:lang w:val="zh-CN"/>
        </w:rPr>
      </w:pPr>
      <w:r>
        <w:rPr>
          <w:rFonts w:hint="eastAsia" w:ascii="宋体" w:hAnsi="宋体" w:cs="仿宋_GB2312"/>
          <w:b/>
          <w:szCs w:val="24"/>
          <w:lang w:val="zh-CN"/>
        </w:rPr>
        <w:t>1、</w:t>
      </w:r>
      <w:r>
        <w:rPr>
          <w:rFonts w:ascii="宋体" w:hAnsi="宋体" w:cs="仿宋_GB2312"/>
          <w:b/>
          <w:szCs w:val="24"/>
          <w:lang w:val="zh-CN"/>
        </w:rPr>
        <w:t>审查、评价投标文件是否符合招标文件的商务、技术等实质性要求；</w:t>
      </w:r>
    </w:p>
    <w:p w14:paraId="1D8BAC13">
      <w:pPr>
        <w:pStyle w:val="11"/>
        <w:spacing w:line="360" w:lineRule="auto"/>
        <w:ind w:firstLine="480" w:firstLineChars="200"/>
        <w:contextualSpacing/>
        <w:jc w:val="left"/>
        <w:rPr>
          <w:rFonts w:ascii="宋体" w:hAnsi="宋体" w:cs="仿宋_GB2312"/>
          <w:szCs w:val="24"/>
          <w:lang w:val="zh-CN"/>
        </w:rPr>
      </w:pPr>
      <w:r>
        <w:rPr>
          <w:rFonts w:hint="eastAsia" w:ascii="宋体" w:hAnsi="宋体" w:cs="仿宋_GB2312"/>
          <w:szCs w:val="24"/>
          <w:lang w:val="zh-CN"/>
        </w:rPr>
        <w:t>评标委员会对符合资格的投标人的投标文件进行符合性审查，以确定其是否满足招标文件的商务、技术等实质性要求。</w:t>
      </w:r>
    </w:p>
    <w:p w14:paraId="715CE342">
      <w:pPr>
        <w:pStyle w:val="11"/>
        <w:spacing w:line="360" w:lineRule="auto"/>
        <w:ind w:firstLine="360" w:firstLineChars="150"/>
        <w:contextualSpacing/>
        <w:jc w:val="left"/>
        <w:rPr>
          <w:rFonts w:ascii="宋体" w:hAnsi="宋体" w:cs="仿宋_GB2312"/>
          <w:szCs w:val="24"/>
          <w:lang w:val="zh-CN"/>
        </w:rPr>
      </w:pPr>
      <w:r>
        <w:rPr>
          <w:rFonts w:hint="eastAsia" w:ascii="宋体" w:hAnsi="宋体" w:cs="仿宋_GB2312"/>
          <w:szCs w:val="24"/>
          <w:lang w:val="zh-CN"/>
        </w:rPr>
        <w:t>注：符合性审查中所涉及到的证书及材料，均应在电子投标文件中提供原件扫描件（或图片）。</w:t>
      </w:r>
    </w:p>
    <w:p w14:paraId="2720784D">
      <w:pPr>
        <w:pStyle w:val="11"/>
        <w:spacing w:line="360" w:lineRule="auto"/>
        <w:ind w:firstLine="482" w:firstLineChars="200"/>
        <w:contextualSpacing/>
        <w:rPr>
          <w:rFonts w:ascii="宋体" w:hAnsi="宋体" w:cs="仿宋_GB2312"/>
          <w:b/>
          <w:szCs w:val="24"/>
          <w:lang w:val="zh-CN"/>
        </w:rPr>
      </w:pPr>
      <w:r>
        <w:rPr>
          <w:rFonts w:hint="eastAsia" w:ascii="宋体" w:hAnsi="宋体" w:cs="仿宋_GB2312"/>
          <w:b/>
          <w:szCs w:val="24"/>
          <w:lang w:val="zh-CN"/>
        </w:rPr>
        <w:t>2、</w:t>
      </w:r>
      <w:r>
        <w:rPr>
          <w:rFonts w:ascii="宋体" w:hAnsi="宋体" w:cs="仿宋_GB2312"/>
          <w:b/>
          <w:szCs w:val="24"/>
          <w:lang w:val="zh-CN"/>
        </w:rPr>
        <w:t>要求投标人对投标文件有关事项作出澄清或者说明；</w:t>
      </w:r>
    </w:p>
    <w:p w14:paraId="5251E62B">
      <w:pPr>
        <w:pStyle w:val="11"/>
        <w:spacing w:line="360" w:lineRule="auto"/>
        <w:ind w:firstLine="480" w:firstLineChars="200"/>
        <w:contextualSpacing/>
        <w:rPr>
          <w:rFonts w:ascii="宋体" w:hAnsi="宋体" w:cs="仿宋_GB2312"/>
          <w:szCs w:val="24"/>
          <w:lang w:val="zh-CN"/>
        </w:rPr>
      </w:pPr>
      <w:r>
        <w:rPr>
          <w:rFonts w:ascii="宋体" w:hAnsi="宋体" w:cs="仿宋_GB2312"/>
          <w:szCs w:val="24"/>
          <w:lang w:val="zh-CN"/>
        </w:rPr>
        <w:t>对于投标文件中含义不明确、同类问题表述不一致或者有明显文字和计算错误的内容，评标委员会应当以书面形式要求投标人作出必要的澄清、说明或者补正。</w:t>
      </w:r>
    </w:p>
    <w:p w14:paraId="4A6D1211">
      <w:pPr>
        <w:pStyle w:val="11"/>
        <w:spacing w:line="360" w:lineRule="auto"/>
        <w:ind w:firstLine="480" w:firstLineChars="200"/>
        <w:contextualSpacing/>
        <w:rPr>
          <w:rFonts w:ascii="宋体" w:hAnsi="宋体" w:cs="仿宋_GB2312"/>
          <w:szCs w:val="24"/>
          <w:lang w:val="zh-CN"/>
        </w:rPr>
      </w:pPr>
      <w:r>
        <w:rPr>
          <w:rFonts w:ascii="宋体" w:hAnsi="宋体" w:cs="仿宋_GB2312"/>
          <w:szCs w:val="24"/>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4610978E">
      <w:pPr>
        <w:pStyle w:val="11"/>
        <w:spacing w:line="360" w:lineRule="auto"/>
        <w:ind w:firstLine="465"/>
        <w:contextualSpacing/>
        <w:jc w:val="left"/>
        <w:rPr>
          <w:rFonts w:ascii="宋体" w:hAnsi="宋体" w:cs="仿宋_GB2312"/>
          <w:b/>
          <w:szCs w:val="24"/>
          <w:lang w:val="zh-CN"/>
        </w:rPr>
      </w:pPr>
      <w:r>
        <w:rPr>
          <w:rFonts w:hint="eastAsia" w:ascii="宋体" w:hAnsi="宋体" w:cs="仿宋_GB2312"/>
          <w:b/>
          <w:szCs w:val="24"/>
          <w:lang w:val="zh-CN"/>
        </w:rPr>
        <w:t>3、</w:t>
      </w:r>
      <w:r>
        <w:rPr>
          <w:rFonts w:ascii="宋体" w:hAnsi="宋体" w:cs="仿宋_GB2312"/>
          <w:b/>
          <w:szCs w:val="24"/>
          <w:lang w:val="zh-CN"/>
        </w:rPr>
        <w:t>对投标文件进行比较和评价；</w:t>
      </w:r>
    </w:p>
    <w:p w14:paraId="300F4930">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评标过程中，不得去掉报价中的最高报价和最低报价。</w:t>
      </w:r>
    </w:p>
    <w:p w14:paraId="4C585A8D">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注：评标标准中所涉及到的证书及材料，均应在电子投标文件中提供原件扫描件（或图片）。</w:t>
      </w:r>
    </w:p>
    <w:p w14:paraId="0B8369C2">
      <w:pPr>
        <w:pStyle w:val="11"/>
        <w:spacing w:line="360" w:lineRule="auto"/>
        <w:contextualSpacing/>
        <w:rPr>
          <w:rFonts w:ascii="宋体" w:hAnsi="宋体" w:cs="仿宋_GB2312"/>
          <w:b/>
          <w:szCs w:val="24"/>
          <w:lang w:val="zh-CN"/>
        </w:rPr>
      </w:pPr>
      <w:r>
        <w:rPr>
          <w:rFonts w:hint="eastAsia" w:ascii="宋体" w:hAnsi="宋体" w:cs="仿宋_GB2312"/>
          <w:b/>
          <w:szCs w:val="24"/>
          <w:lang w:val="zh-CN"/>
        </w:rPr>
        <w:t>（1）价格分计算</w:t>
      </w:r>
    </w:p>
    <w:p w14:paraId="54680E7C">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C81EF7C">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1</w:t>
      </w:r>
      <w:r>
        <w:rPr>
          <w:rFonts w:hint="eastAsia" w:ascii="宋体" w:hAnsi="宋体" w:cs="仿宋_GB2312"/>
          <w:b/>
          <w:szCs w:val="24"/>
          <w:lang w:val="zh-CN"/>
        </w:rPr>
        <w:t>）</w:t>
      </w:r>
      <w:r>
        <w:rPr>
          <w:rFonts w:hint="eastAsia" w:ascii="宋体" w:hAnsi="宋体" w:cs="仿宋_GB2312"/>
          <w:szCs w:val="24"/>
          <w:lang w:val="zh-CN"/>
        </w:rPr>
        <w:t>如果本项目非专门面向中小企业采购，对符合《政府采购促进中小企业发展管理办法》</w:t>
      </w:r>
      <w:r>
        <w:rPr>
          <w:rFonts w:ascii="宋体" w:hAnsi="宋体" w:cs="仿宋_GB2312"/>
          <w:szCs w:val="24"/>
          <w:lang w:val="zh-CN"/>
        </w:rPr>
        <w:t>(</w:t>
      </w:r>
      <w:r>
        <w:rPr>
          <w:rFonts w:hint="eastAsia" w:ascii="宋体" w:hAnsi="宋体" w:cs="仿宋_GB2312"/>
          <w:szCs w:val="24"/>
          <w:lang w:val="zh-CN"/>
        </w:rPr>
        <w:t>财库〔</w:t>
      </w:r>
      <w:r>
        <w:rPr>
          <w:rFonts w:ascii="宋体" w:hAnsi="宋体" w:cs="仿宋_GB2312"/>
          <w:szCs w:val="24"/>
          <w:lang w:val="zh-CN"/>
        </w:rPr>
        <w:t>2020</w:t>
      </w:r>
      <w:r>
        <w:rPr>
          <w:rFonts w:hint="eastAsia" w:ascii="宋体" w:hAnsi="宋体" w:cs="仿宋_GB2312"/>
          <w:szCs w:val="24"/>
          <w:lang w:val="zh-CN"/>
        </w:rPr>
        <w:t>〕</w:t>
      </w:r>
      <w:r>
        <w:rPr>
          <w:rFonts w:ascii="宋体" w:hAnsi="宋体" w:cs="仿宋_GB2312"/>
          <w:szCs w:val="24"/>
          <w:lang w:val="zh-CN"/>
        </w:rPr>
        <w:t xml:space="preserve">46 </w:t>
      </w:r>
      <w:r>
        <w:rPr>
          <w:rFonts w:hint="eastAsia" w:ascii="宋体" w:hAnsi="宋体" w:cs="仿宋_GB2312"/>
          <w:szCs w:val="24"/>
          <w:lang w:val="zh-CN"/>
        </w:rPr>
        <w:t>号、《关于进一步加大政府采购支持中小企业力度的通知》（财库〔</w:t>
      </w:r>
      <w:r>
        <w:rPr>
          <w:rFonts w:ascii="宋体" w:hAnsi="宋体" w:cs="仿宋_GB2312"/>
          <w:szCs w:val="24"/>
          <w:lang w:val="zh-CN"/>
        </w:rPr>
        <w:t>2022</w:t>
      </w:r>
      <w:r>
        <w:rPr>
          <w:rFonts w:hint="eastAsia" w:ascii="宋体" w:hAnsi="宋体" w:cs="仿宋_GB2312"/>
          <w:szCs w:val="24"/>
          <w:lang w:val="zh-CN"/>
        </w:rPr>
        <w:t>〕</w:t>
      </w:r>
      <w:r>
        <w:rPr>
          <w:rFonts w:ascii="宋体" w:hAnsi="宋体" w:cs="仿宋_GB2312"/>
          <w:szCs w:val="24"/>
          <w:lang w:val="zh-CN"/>
        </w:rPr>
        <w:t xml:space="preserve">19 </w:t>
      </w:r>
      <w:r>
        <w:rPr>
          <w:rFonts w:hint="eastAsia" w:ascii="宋体" w:hAnsi="宋体" w:cs="仿宋_GB2312"/>
          <w:szCs w:val="24"/>
          <w:lang w:val="zh-CN"/>
        </w:rPr>
        <w:t>号）规定的小微企业报价给予</w:t>
      </w:r>
      <w:r>
        <w:rPr>
          <w:rFonts w:ascii="宋体" w:hAnsi="宋体" w:cs="仿宋_GB2312"/>
          <w:szCs w:val="24"/>
          <w:lang w:val="zh-CN"/>
        </w:rPr>
        <w:t>20%</w:t>
      </w:r>
      <w:r>
        <w:rPr>
          <w:rFonts w:hint="eastAsia" w:ascii="宋体" w:hAnsi="宋体" w:cs="仿宋_GB2312"/>
          <w:szCs w:val="24"/>
          <w:lang w:val="zh-CN"/>
        </w:rPr>
        <w:t>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ascii="宋体" w:hAnsi="宋体" w:cs="仿宋_GB2312"/>
          <w:szCs w:val="24"/>
          <w:lang w:val="zh-CN"/>
        </w:rPr>
        <w:t>30%</w:t>
      </w:r>
      <w:r>
        <w:rPr>
          <w:rFonts w:hint="eastAsia" w:ascii="宋体" w:hAnsi="宋体" w:cs="仿宋_GB2312"/>
          <w:szCs w:val="24"/>
          <w:lang w:val="zh-CN"/>
        </w:rPr>
        <w:t>以上的，对联合体或者大中型企业的报价给予</w:t>
      </w:r>
      <w:r>
        <w:rPr>
          <w:rFonts w:ascii="宋体" w:hAnsi="宋体" w:cs="仿宋_GB2312"/>
          <w:szCs w:val="24"/>
          <w:lang w:val="zh-CN"/>
        </w:rPr>
        <w:t>4%-6%</w:t>
      </w:r>
      <w:r>
        <w:rPr>
          <w:rFonts w:hint="eastAsia" w:ascii="宋体" w:hAnsi="宋体" w:cs="仿宋_GB2312"/>
          <w:szCs w:val="24"/>
          <w:lang w:val="zh-CN"/>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1D386691">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小型和微型企业不包含民办非企业单位。</w:t>
      </w:r>
    </w:p>
    <w:p w14:paraId="708CBFDB">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2</w:t>
      </w:r>
      <w:r>
        <w:rPr>
          <w:rFonts w:hint="eastAsia" w:ascii="宋体" w:hAnsi="宋体" w:cs="仿宋_GB2312"/>
          <w:b/>
          <w:szCs w:val="24"/>
          <w:lang w:val="zh-CN"/>
        </w:rPr>
        <w:t>）</w:t>
      </w:r>
      <w:r>
        <w:rPr>
          <w:rFonts w:hint="eastAsia" w:ascii="宋体" w:hAnsi="宋体" w:cs="仿宋_GB2312"/>
          <w:szCs w:val="24"/>
          <w:lang w:val="zh-CN"/>
        </w:rPr>
        <w:t>对监狱企业价格给予</w:t>
      </w:r>
      <w:r>
        <w:rPr>
          <w:rFonts w:ascii="宋体" w:hAnsi="宋体" w:cs="仿宋_GB2312"/>
          <w:szCs w:val="24"/>
          <w:lang w:val="zh-CN"/>
        </w:rPr>
        <w:t>20%</w:t>
      </w:r>
      <w:r>
        <w:rPr>
          <w:rFonts w:hint="eastAsia" w:ascii="宋体" w:hAnsi="宋体" w:cs="仿宋_GB2312"/>
          <w:szCs w:val="24"/>
          <w:lang w:val="zh-CN"/>
        </w:rPr>
        <w:t>的扣除，用扣除后的价格参与评审。监狱企业应当提供由省级以上监狱管理局、戒毒管理局</w:t>
      </w:r>
      <w:r>
        <w:rPr>
          <w:rFonts w:ascii="宋体" w:hAnsi="宋体" w:cs="仿宋_GB2312"/>
          <w:szCs w:val="24"/>
          <w:lang w:val="zh-CN"/>
        </w:rPr>
        <w:t>(</w:t>
      </w:r>
      <w:r>
        <w:rPr>
          <w:rFonts w:hint="eastAsia" w:ascii="宋体" w:hAnsi="宋体" w:cs="仿宋_GB2312"/>
          <w:szCs w:val="24"/>
          <w:lang w:val="zh-CN"/>
        </w:rPr>
        <w:t>含新疆生产建设兵团</w:t>
      </w:r>
      <w:r>
        <w:rPr>
          <w:rFonts w:ascii="宋体" w:hAnsi="宋体" w:cs="仿宋_GB2312"/>
          <w:szCs w:val="24"/>
          <w:lang w:val="zh-CN"/>
        </w:rPr>
        <w:t>)</w:t>
      </w:r>
      <w:r>
        <w:rPr>
          <w:rFonts w:hint="eastAsia" w:ascii="宋体" w:hAnsi="宋体" w:cs="仿宋_GB2312"/>
          <w:szCs w:val="24"/>
          <w:lang w:val="zh-CN"/>
        </w:rPr>
        <w:t>出具的属于监狱企业的证明文件。</w:t>
      </w:r>
    </w:p>
    <w:p w14:paraId="57334B56">
      <w:pPr>
        <w:pStyle w:val="11"/>
        <w:spacing w:line="360" w:lineRule="auto"/>
        <w:ind w:firstLine="482" w:firstLineChars="200"/>
        <w:contextualSpacing/>
        <w:rPr>
          <w:rFonts w:ascii="宋体" w:hAnsi="宋体" w:cs="仿宋_GB2312"/>
          <w:szCs w:val="24"/>
          <w:lang w:val="zh-CN"/>
        </w:rPr>
      </w:pPr>
      <w:r>
        <w:rPr>
          <w:rFonts w:ascii="宋体" w:hAnsi="宋体" w:cs="仿宋_GB2312"/>
          <w:b/>
          <w:szCs w:val="24"/>
          <w:lang w:val="zh-CN"/>
        </w:rPr>
        <w:t>3</w:t>
      </w:r>
      <w:r>
        <w:rPr>
          <w:rFonts w:hint="eastAsia" w:ascii="宋体" w:hAnsi="宋体" w:cs="仿宋_GB2312"/>
          <w:b/>
          <w:szCs w:val="24"/>
          <w:lang w:val="zh-CN"/>
        </w:rPr>
        <w:t>）</w:t>
      </w:r>
      <w:r>
        <w:rPr>
          <w:rFonts w:hint="eastAsia" w:ascii="宋体" w:hAnsi="宋体" w:cs="仿宋_GB2312"/>
          <w:szCs w:val="24"/>
          <w:lang w:val="zh-CN"/>
        </w:rPr>
        <w:t>对残疾人福利性单位提供本单位制造的货物、承担的工程或者服务，或者提供其他残疾人福利性单位制造的货物（不包括使用非残疾人福利性单位注册商标的货物）价格给予</w:t>
      </w:r>
      <w:r>
        <w:rPr>
          <w:rFonts w:ascii="宋体" w:hAnsi="宋体" w:cs="仿宋_GB2312"/>
          <w:szCs w:val="24"/>
          <w:lang w:val="zh-CN"/>
        </w:rPr>
        <w:t>20%</w:t>
      </w:r>
      <w:r>
        <w:rPr>
          <w:rFonts w:hint="eastAsia" w:ascii="宋体" w:hAnsi="宋体" w:cs="仿宋_GB2312"/>
          <w:szCs w:val="24"/>
          <w:lang w:val="zh-CN"/>
        </w:rPr>
        <w:t>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42C8E64">
      <w:pPr>
        <w:pStyle w:val="11"/>
        <w:spacing w:line="360" w:lineRule="auto"/>
        <w:ind w:firstLine="241" w:firstLineChars="100"/>
        <w:contextualSpacing/>
        <w:rPr>
          <w:rFonts w:ascii="宋体" w:hAnsi="宋体" w:cs="仿宋_GB2312"/>
          <w:b/>
          <w:szCs w:val="24"/>
          <w:lang w:val="zh-CN"/>
        </w:rPr>
      </w:pPr>
      <w:r>
        <w:rPr>
          <w:rFonts w:hint="eastAsia" w:ascii="宋体" w:hAnsi="宋体"/>
          <w:b/>
          <w:color w:val="000000"/>
          <w:szCs w:val="24"/>
        </w:rPr>
        <w:t>（2）</w:t>
      </w:r>
      <w:r>
        <w:rPr>
          <w:rFonts w:ascii="宋体" w:hAnsi="宋体" w:cs="仿宋_GB2312"/>
          <w:b/>
          <w:szCs w:val="24"/>
          <w:lang w:val="zh-CN"/>
        </w:rPr>
        <w:t>关于相同品牌产品</w:t>
      </w:r>
      <w:r>
        <w:rPr>
          <w:rFonts w:ascii="宋体" w:hAnsi="宋体" w:cs="仿宋_GB2312"/>
          <w:b/>
          <w:bCs/>
          <w:szCs w:val="24"/>
          <w:lang w:val="zh-CN"/>
        </w:rPr>
        <w:t>（服务类项目不适用本条款规定）</w:t>
      </w:r>
    </w:p>
    <w:p w14:paraId="156E9A74">
      <w:pPr>
        <w:pStyle w:val="11"/>
        <w:spacing w:line="360" w:lineRule="auto"/>
        <w:ind w:firstLine="465"/>
        <w:contextualSpacing/>
        <w:jc w:val="left"/>
        <w:rPr>
          <w:rFonts w:ascii="宋体" w:hAnsi="宋体" w:cs="仿宋_GB2312"/>
          <w:szCs w:val="24"/>
          <w:lang w:val="zh-CN"/>
        </w:rPr>
      </w:pPr>
      <w:r>
        <w:rPr>
          <w:rFonts w:ascii="宋体" w:hAnsi="宋体" w:cs="仿宋_GB2312"/>
          <w:szCs w:val="24"/>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ascii="宋体" w:hAnsi="宋体" w:cs="仿宋_GB2312"/>
          <w:szCs w:val="24"/>
          <w:lang w:val="zh-CN"/>
        </w:rPr>
        <w:t>采取随机抽取</w:t>
      </w:r>
      <w:r>
        <w:rPr>
          <w:rFonts w:ascii="宋体" w:hAnsi="宋体" w:cs="仿宋_GB2312"/>
          <w:szCs w:val="24"/>
          <w:lang w:val="zh-CN"/>
        </w:rPr>
        <w:t>方式确定一个参加评标的投标人，其他投标无效。</w:t>
      </w:r>
    </w:p>
    <w:p w14:paraId="0F5DE436">
      <w:pPr>
        <w:pStyle w:val="11"/>
        <w:spacing w:line="360" w:lineRule="auto"/>
        <w:ind w:firstLine="465"/>
        <w:contextualSpacing/>
        <w:jc w:val="left"/>
        <w:rPr>
          <w:rFonts w:ascii="宋体" w:hAnsi="宋体" w:cs="仿宋_GB2312"/>
          <w:szCs w:val="24"/>
          <w:lang w:val="zh-CN"/>
        </w:rPr>
      </w:pPr>
      <w:r>
        <w:rPr>
          <w:rFonts w:ascii="宋体" w:hAnsi="宋体" w:cs="仿宋_GB2312"/>
          <w:szCs w:val="24"/>
          <w:lang w:val="zh-CN"/>
        </w:rPr>
        <w:t>采用综合评分法的，提供相同品牌产品</w:t>
      </w:r>
      <w:r>
        <w:rPr>
          <w:rFonts w:hint="eastAsia" w:ascii="宋体" w:hAnsi="宋体" w:cs="仿宋_GB2312"/>
          <w:szCs w:val="24"/>
          <w:lang w:val="zh-CN"/>
        </w:rPr>
        <w:t>（</w:t>
      </w:r>
      <w:r>
        <w:rPr>
          <w:rFonts w:ascii="宋体" w:hAnsi="宋体" w:cs="仿宋_GB2312"/>
          <w:szCs w:val="24"/>
          <w:lang w:val="zh-CN"/>
        </w:rPr>
        <w:t>非单一产品采购项目，多家投标人提供的核心产品品牌相同</w:t>
      </w:r>
      <w:r>
        <w:rPr>
          <w:rFonts w:hint="eastAsia" w:ascii="宋体" w:hAnsi="宋体" w:cs="仿宋_GB2312"/>
          <w:szCs w:val="24"/>
          <w:lang w:val="zh-CN"/>
        </w:rPr>
        <w:t>）</w:t>
      </w:r>
      <w:r>
        <w:rPr>
          <w:rFonts w:ascii="宋体" w:hAnsi="宋体" w:cs="仿宋_GB2312"/>
          <w:szCs w:val="24"/>
          <w:lang w:val="zh-CN"/>
        </w:rPr>
        <w:t>且通过资格审查、符合性审查的不同投标人参加同一合同项下投标的，按一家投标人计算，评审后得分最高的同品牌投标人作为中标候选人推荐；评审得分相同的，</w:t>
      </w:r>
      <w:r>
        <w:rPr>
          <w:rFonts w:hint="eastAsia" w:ascii="宋体" w:hAnsi="宋体" w:cs="仿宋_GB2312"/>
          <w:szCs w:val="24"/>
          <w:lang w:val="zh-CN"/>
        </w:rPr>
        <w:t>由采购人或者采购人委托评标委员会</w:t>
      </w:r>
      <w:r>
        <w:rPr>
          <w:rFonts w:ascii="宋体" w:hAnsi="宋体" w:cs="仿宋_GB2312"/>
          <w:szCs w:val="24"/>
          <w:lang w:val="zh-CN"/>
        </w:rPr>
        <w:t>采取随机抽取方式确定</w:t>
      </w:r>
      <w:r>
        <w:rPr>
          <w:rFonts w:hint="eastAsia" w:ascii="宋体" w:hAnsi="宋体" w:cs="仿宋_GB2312"/>
          <w:szCs w:val="24"/>
          <w:lang w:val="zh-CN"/>
        </w:rPr>
        <w:t>一个投标人获得中标人推荐资格</w:t>
      </w:r>
      <w:r>
        <w:rPr>
          <w:rFonts w:ascii="宋体" w:hAnsi="宋体" w:cs="仿宋_GB2312"/>
          <w:szCs w:val="24"/>
          <w:lang w:val="zh-CN"/>
        </w:rPr>
        <w:t>，其他同品牌投标人不作为中标候选人。</w:t>
      </w:r>
    </w:p>
    <w:p w14:paraId="11A5FC00">
      <w:pPr>
        <w:pStyle w:val="11"/>
        <w:spacing w:line="360" w:lineRule="auto"/>
        <w:ind w:firstLine="482" w:firstLineChars="200"/>
        <w:contextualSpacing/>
        <w:rPr>
          <w:rFonts w:ascii="宋体" w:hAnsi="宋体" w:cs="仿宋_GB2312"/>
          <w:b/>
          <w:szCs w:val="24"/>
          <w:lang w:val="zh-CN"/>
        </w:rPr>
      </w:pPr>
      <w:r>
        <w:rPr>
          <w:rFonts w:hint="eastAsia" w:ascii="宋体" w:hAnsi="宋体"/>
          <w:b/>
          <w:color w:val="000000"/>
          <w:szCs w:val="24"/>
        </w:rPr>
        <w:t>（3）强制采购节能产品和优先采购节能产品、优先采购环保产品</w:t>
      </w:r>
    </w:p>
    <w:p w14:paraId="395F1D1B">
      <w:pPr>
        <w:pStyle w:val="11"/>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1）对《节能产品政府采购品目清单》所列的政府强制采购节能产品</w:t>
      </w:r>
      <w:r>
        <w:rPr>
          <w:rFonts w:hint="eastAsia" w:ascii="宋体" w:hAnsi="宋体" w:cs="仿宋_GB2312"/>
          <w:szCs w:val="24"/>
        </w:rPr>
        <w:t>，</w:t>
      </w:r>
      <w:r>
        <w:rPr>
          <w:rFonts w:hint="eastAsia" w:ascii="宋体" w:hAnsi="宋体" w:cs="仿宋_GB2312"/>
          <w:szCs w:val="24"/>
          <w:lang w:val="zh-CN"/>
        </w:rPr>
        <w:t>投标人投标文件中应提供具有国家确定的认证机构出具的、处于有效期之内的节能产品或环境标志产品认证证书，否则将承担其投标被视为非实质性响应投标的风险。</w:t>
      </w:r>
    </w:p>
    <w:p w14:paraId="0C574C73">
      <w:pPr>
        <w:pStyle w:val="11"/>
        <w:spacing w:line="360" w:lineRule="auto"/>
        <w:ind w:firstLine="465"/>
        <w:contextualSpacing/>
        <w:jc w:val="left"/>
        <w:rPr>
          <w:rFonts w:ascii="宋体" w:hAnsi="宋体" w:cs="仿宋_GB2312"/>
          <w:szCs w:val="24"/>
          <w:lang w:val="zh-CN"/>
        </w:rPr>
      </w:pPr>
      <w:r>
        <w:rPr>
          <w:rFonts w:hint="eastAsia" w:ascii="宋体" w:hAnsi="宋体" w:cs="仿宋_GB2312"/>
          <w:szCs w:val="24"/>
          <w:lang w:val="zh-CN"/>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610AF335">
      <w:pPr>
        <w:pStyle w:val="11"/>
        <w:spacing w:line="360" w:lineRule="auto"/>
        <w:ind w:firstLine="480" w:firstLineChars="200"/>
        <w:contextualSpacing/>
        <w:rPr>
          <w:rFonts w:ascii="宋体" w:hAnsi="宋体" w:cs="仿宋_GB2312"/>
          <w:szCs w:val="24"/>
          <w:lang w:val="zh-CN"/>
        </w:rPr>
      </w:pPr>
      <w:r>
        <w:rPr>
          <w:rFonts w:hint="eastAsia" w:ascii="宋体" w:hAnsi="宋体" w:cs="仿宋_GB2312"/>
          <w:szCs w:val="24"/>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77D1C8C7">
      <w:pPr>
        <w:spacing w:line="360" w:lineRule="auto"/>
        <w:ind w:firstLine="482" w:firstLineChars="200"/>
        <w:contextualSpacing/>
        <w:rPr>
          <w:rFonts w:ascii="宋体" w:hAnsi="宋体" w:cs="仿宋_GB2312"/>
          <w:b/>
          <w:sz w:val="24"/>
          <w:szCs w:val="24"/>
        </w:rPr>
      </w:pPr>
      <w:r>
        <w:rPr>
          <w:rFonts w:ascii="宋体" w:hAnsi="宋体" w:cs="仿宋_GB2312"/>
          <w:b/>
          <w:sz w:val="24"/>
          <w:szCs w:val="24"/>
        </w:rPr>
        <w:t>（4）</w:t>
      </w:r>
      <w:r>
        <w:rPr>
          <w:rFonts w:hint="eastAsia" w:ascii="宋体" w:hAnsi="宋体" w:cs="仿宋_GB2312"/>
          <w:b/>
          <w:sz w:val="24"/>
          <w:szCs w:val="24"/>
        </w:rPr>
        <w:t>网络关键设备、网络安全专用产品要求</w:t>
      </w:r>
    </w:p>
    <w:p w14:paraId="4A9AEEF9">
      <w:pPr>
        <w:spacing w:line="360" w:lineRule="auto"/>
        <w:ind w:firstLine="480" w:firstLineChars="200"/>
        <w:contextualSpacing/>
        <w:rPr>
          <w:rFonts w:ascii="宋体" w:hAnsi="宋体" w:cs="仿宋_GB2312"/>
          <w:sz w:val="24"/>
          <w:szCs w:val="24"/>
        </w:rPr>
      </w:pPr>
      <w:r>
        <w:rPr>
          <w:rFonts w:hint="eastAsia" w:ascii="宋体" w:hAnsi="宋体" w:cs="仿宋_GB2312"/>
          <w:sz w:val="24"/>
          <w:szCs w:val="24"/>
        </w:rPr>
        <w:t>1、本项目中涉及网络关键设备或网络安全专用产品的，执行国家互联网信息办公室、工业和信息化部、公安部和国家认证认可监督管理委员会2023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2、提供资料（下列资料任意一项）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p w14:paraId="0BB7D16A">
      <w:pPr>
        <w:tabs>
          <w:tab w:val="left" w:pos="1260"/>
        </w:tabs>
        <w:autoSpaceDE w:val="0"/>
        <w:autoSpaceDN w:val="0"/>
        <w:spacing w:line="360" w:lineRule="auto"/>
        <w:ind w:firstLine="482" w:firstLineChars="200"/>
        <w:contextualSpacing/>
        <w:rPr>
          <w:rFonts w:ascii="宋体" w:hAnsi="宋体" w:cs="仿宋_GB2312"/>
          <w:b/>
          <w:sz w:val="24"/>
          <w:szCs w:val="24"/>
          <w:lang w:val="zh-CN"/>
        </w:rPr>
      </w:pPr>
      <w:r>
        <w:rPr>
          <w:rFonts w:hint="eastAsia" w:ascii="宋体" w:hAnsi="宋体" w:cs="仿宋_GB2312"/>
          <w:b/>
          <w:sz w:val="24"/>
          <w:szCs w:val="24"/>
          <w:lang w:val="zh-CN"/>
        </w:rPr>
        <w:t>（5）投标无效情形</w:t>
      </w:r>
    </w:p>
    <w:p w14:paraId="193FC40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35CD9714">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2）符合性审查资料未按招标文件要求签署、盖章的；</w:t>
      </w:r>
    </w:p>
    <w:p w14:paraId="2AC27148">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3）有下列情形之一的，视为投标人串通投标，其投标无效：</w:t>
      </w:r>
    </w:p>
    <w:p w14:paraId="2311327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a.不同投标人的投标文件由同一单位或者个人编制；</w:t>
      </w:r>
    </w:p>
    <w:p w14:paraId="27AC5F9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b.不同投标人委托同一单位或者个人办理投标事宜；</w:t>
      </w:r>
    </w:p>
    <w:p w14:paraId="0326227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c.不同投标人的投标文件载明的项目管理成员或者联系人员为同一人；</w:t>
      </w:r>
    </w:p>
    <w:p w14:paraId="23EADDDC">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d.不同投标人的投标文件异常一致或者投标报价呈规律性差异；</w:t>
      </w:r>
    </w:p>
    <w:p w14:paraId="29335D2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e.不同投标人的投标文件相互混装；</w:t>
      </w:r>
    </w:p>
    <w:p w14:paraId="7AE1B832">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f. 不同投标人电子投标文件记录的网卡MAC地址、CPU序号、硬盘序列号等硬件特征码均一致时，视为“不同投标人的投标文件由同一单位或者个人编制”或“不同投标人委托同一单位或者个人办理投标事宜”,其投标无效。</w:t>
      </w:r>
    </w:p>
    <w:p w14:paraId="1CA7886A">
      <w:pPr>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4）评标委员会认为投标人的报价明评标现场合理的时间内提供书面说明，必要时提交相关证明材料；投标人不显低于其他通过符合性审查投标人的报价，有可能影响产品质量或者不能诚信履约的，应当要求其在能证明其报价合理性的，评标委员会应当将其作为无效投标处理。</w:t>
      </w:r>
    </w:p>
    <w:p w14:paraId="444815D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5）</w:t>
      </w:r>
      <w:r>
        <w:rPr>
          <w:rFonts w:ascii="宋体" w:hAnsi="宋体" w:cs="仿宋_GB2312"/>
          <w:sz w:val="24"/>
          <w:szCs w:val="24"/>
          <w:lang w:val="zh-CN"/>
        </w:rPr>
        <w:t>法律、法规和招标文件规定的其他无效情形。</w:t>
      </w:r>
    </w:p>
    <w:p w14:paraId="5F29C3A0">
      <w:pPr>
        <w:tabs>
          <w:tab w:val="left" w:pos="1260"/>
        </w:tabs>
        <w:autoSpaceDE w:val="0"/>
        <w:autoSpaceDN w:val="0"/>
        <w:spacing w:line="360" w:lineRule="auto"/>
        <w:ind w:firstLine="482" w:firstLineChars="200"/>
        <w:contextualSpacing/>
        <w:rPr>
          <w:rFonts w:ascii="宋体" w:hAnsi="宋体" w:cs="仿宋_GB2312"/>
          <w:b/>
          <w:bCs/>
          <w:sz w:val="24"/>
          <w:szCs w:val="24"/>
          <w:lang w:val="zh-CN"/>
        </w:rPr>
      </w:pPr>
      <w:r>
        <w:rPr>
          <w:rFonts w:hint="eastAsia" w:ascii="宋体" w:hAnsi="宋体" w:cs="仿宋_GB2312"/>
          <w:b/>
          <w:bCs/>
          <w:sz w:val="24"/>
          <w:szCs w:val="24"/>
          <w:lang w:val="zh-CN"/>
        </w:rPr>
        <w:t>（</w:t>
      </w:r>
      <w:r>
        <w:rPr>
          <w:rFonts w:hint="eastAsia" w:ascii="宋体" w:hAnsi="宋体" w:cs="仿宋_GB2312"/>
          <w:b/>
          <w:bCs/>
          <w:sz w:val="24"/>
          <w:szCs w:val="24"/>
        </w:rPr>
        <w:t>6</w:t>
      </w:r>
      <w:r>
        <w:rPr>
          <w:rFonts w:hint="eastAsia" w:ascii="宋体" w:hAnsi="宋体" w:cs="仿宋_GB2312"/>
          <w:b/>
          <w:bCs/>
          <w:sz w:val="24"/>
          <w:szCs w:val="24"/>
          <w:lang w:val="zh-CN"/>
        </w:rPr>
        <w:t>）评标标准：</w:t>
      </w:r>
    </w:p>
    <w:tbl>
      <w:tblPr>
        <w:tblStyle w:val="16"/>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2F6A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61120BF">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0A2225D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118217">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价格分值：40 分</w:t>
            </w:r>
          </w:p>
          <w:p w14:paraId="49B88AE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商务部分：30分</w:t>
            </w:r>
          </w:p>
          <w:p w14:paraId="47B615B0">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技术部分：30 分</w:t>
            </w:r>
          </w:p>
        </w:tc>
      </w:tr>
      <w:tr w14:paraId="3ECC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9CA75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一、价格部分（满分40分）</w:t>
            </w:r>
          </w:p>
        </w:tc>
      </w:tr>
      <w:tr w14:paraId="308F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58E3606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5F60CDC">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B582BA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55E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BA2DD3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520C727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290655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388CD58F">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投标报价得分=（评标基准价/投标报价）×40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DE99AB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40分</w:t>
            </w:r>
          </w:p>
        </w:tc>
      </w:tr>
      <w:tr w14:paraId="520E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E77208">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二、商务部分（满分30分）</w:t>
            </w:r>
          </w:p>
        </w:tc>
      </w:tr>
      <w:tr w14:paraId="38A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F22383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ED46D9A">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67D86F0">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64F7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1E3B4673">
            <w:pPr>
              <w:widowControl/>
              <w:spacing w:before="226" w:line="360" w:lineRule="auto"/>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企业业绩</w:t>
            </w:r>
          </w:p>
          <w:p w14:paraId="14699979">
            <w:pPr>
              <w:pStyle w:val="2"/>
              <w:ind w:firstLine="340"/>
              <w:jc w:val="cente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323185EF">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人提供2022年8月1日（以合同签订日期为准）以来具有类似项目业绩，每提供一个得1分，本项最高得2分。（若为政府采购项目需提供中标通知书、完整合同及网上中标公示截图；若为非政府采购项目则需提供完整合同。）</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0EBE689">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2分</w:t>
            </w:r>
          </w:p>
        </w:tc>
      </w:tr>
      <w:tr w14:paraId="570E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CEBA4D4">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保护环境政策加分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71F4969">
            <w:pPr>
              <w:spacing w:before="226" w:line="360" w:lineRule="auto"/>
              <w:jc w:val="left"/>
              <w:rPr>
                <w:rFonts w:hint="eastAsia" w:ascii="仿宋" w:hAnsi="仿宋" w:eastAsia="仿宋" w:cs="仿宋"/>
                <w:color w:val="000000"/>
                <w:kern w:val="0"/>
                <w:sz w:val="32"/>
                <w:szCs w:val="32"/>
                <w:shd w:val="clear" w:color="auto" w:fill="FFFFFF"/>
              </w:rPr>
            </w:pPr>
            <w:r>
              <w:rPr>
                <w:rFonts w:ascii="仿宋" w:hAnsi="仿宋" w:eastAsia="仿宋" w:cs="仿宋"/>
                <w:color w:val="000000"/>
                <w:kern w:val="0"/>
                <w:sz w:val="32"/>
                <w:szCs w:val="32"/>
                <w:shd w:val="clear" w:color="auto" w:fill="FFFFFF"/>
              </w:rPr>
              <w:t>投标人所投产品属于“环境标志产品政府采购品目清单”内产品，投标文件中提供具有国家确定的认证机构出具的、处于有效期之内的环境标志产品认证证书。每项</w:t>
            </w:r>
            <w:r>
              <w:rPr>
                <w:rFonts w:hint="eastAsia" w:ascii="仿宋" w:hAnsi="仿宋" w:eastAsia="仿宋" w:cs="仿宋"/>
                <w:color w:val="000000"/>
                <w:kern w:val="0"/>
                <w:sz w:val="32"/>
                <w:szCs w:val="32"/>
                <w:shd w:val="clear" w:color="auto" w:fill="FFFFFF"/>
              </w:rPr>
              <w:t>1</w:t>
            </w:r>
            <w:r>
              <w:rPr>
                <w:rFonts w:ascii="仿宋" w:hAnsi="仿宋" w:eastAsia="仿宋" w:cs="仿宋"/>
                <w:color w:val="000000"/>
                <w:kern w:val="0"/>
                <w:sz w:val="32"/>
                <w:szCs w:val="32"/>
                <w:shd w:val="clear" w:color="auto" w:fill="FFFFFF"/>
              </w:rPr>
              <w:t>.5分，满分</w:t>
            </w:r>
            <w:r>
              <w:rPr>
                <w:rFonts w:hint="eastAsia" w:ascii="仿宋" w:hAnsi="仿宋" w:eastAsia="仿宋" w:cs="仿宋"/>
                <w:color w:val="000000"/>
                <w:kern w:val="0"/>
                <w:sz w:val="32"/>
                <w:szCs w:val="32"/>
                <w:shd w:val="clear" w:color="auto" w:fill="FFFFFF"/>
              </w:rPr>
              <w:t>3</w:t>
            </w:r>
            <w:r>
              <w:rPr>
                <w:rFonts w:ascii="仿宋" w:hAnsi="仿宋" w:eastAsia="仿宋" w:cs="仿宋"/>
                <w:color w:val="000000"/>
                <w:kern w:val="0"/>
                <w:sz w:val="32"/>
                <w:szCs w:val="32"/>
                <w:shd w:val="clear" w:color="auto" w:fill="FFFFFF"/>
              </w:rPr>
              <w:t>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650064D">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3分</w:t>
            </w:r>
          </w:p>
        </w:tc>
      </w:tr>
      <w:tr w14:paraId="518E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79A8B32">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投标人综合实力</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A4EC632">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1、所投学生终端生产厂商或投标人在襄城县有售后服务网点，且能够提供一周七天不间断服务的得2分（提供学生终端官网截图证明文件或加盖投标商公章承诺函的得2分）；</w:t>
            </w:r>
          </w:p>
          <w:p w14:paraId="149B6930">
            <w:pPr>
              <w:spacing w:before="226"/>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2、所投学生终端生产厂商售后服务体系通过C</w:t>
            </w:r>
            <w:r>
              <w:rPr>
                <w:rFonts w:ascii="仿宋" w:hAnsi="仿宋" w:eastAsia="仿宋" w:cs="仿宋"/>
                <w:color w:val="000000"/>
                <w:kern w:val="0"/>
                <w:sz w:val="32"/>
                <w:szCs w:val="32"/>
                <w:shd w:val="clear" w:color="auto" w:fill="FFFFFF"/>
              </w:rPr>
              <w:t>TEAS</w:t>
            </w:r>
            <w:r>
              <w:rPr>
                <w:rFonts w:hint="eastAsia" w:ascii="仿宋" w:hAnsi="仿宋" w:eastAsia="仿宋" w:cs="仿宋"/>
                <w:color w:val="000000"/>
                <w:kern w:val="0"/>
                <w:sz w:val="32"/>
                <w:szCs w:val="32"/>
                <w:shd w:val="clear" w:color="auto" w:fill="FFFFFF"/>
              </w:rPr>
              <w:t>七星级、N</w:t>
            </w:r>
            <w:r>
              <w:rPr>
                <w:rFonts w:ascii="仿宋" w:hAnsi="仿宋" w:eastAsia="仿宋" w:cs="仿宋"/>
                <w:color w:val="000000"/>
                <w:kern w:val="0"/>
                <w:sz w:val="32"/>
                <w:szCs w:val="32"/>
                <w:shd w:val="clear" w:color="auto" w:fill="FFFFFF"/>
              </w:rPr>
              <w:t>ECAS</w:t>
            </w:r>
            <w:r>
              <w:rPr>
                <w:rFonts w:hint="eastAsia" w:ascii="仿宋" w:hAnsi="仿宋" w:eastAsia="仿宋" w:cs="仿宋"/>
                <w:color w:val="000000"/>
                <w:kern w:val="0"/>
                <w:sz w:val="32"/>
                <w:szCs w:val="32"/>
                <w:shd w:val="clear" w:color="auto" w:fill="FFFFFF"/>
              </w:rPr>
              <w:t>五星级、C</w:t>
            </w:r>
            <w:r>
              <w:rPr>
                <w:rFonts w:ascii="仿宋" w:hAnsi="仿宋" w:eastAsia="仿宋" w:cs="仿宋"/>
                <w:color w:val="000000"/>
                <w:kern w:val="0"/>
                <w:sz w:val="32"/>
                <w:szCs w:val="32"/>
                <w:shd w:val="clear" w:color="auto" w:fill="FFFFFF"/>
              </w:rPr>
              <w:t>CCS</w:t>
            </w:r>
            <w:r>
              <w:rPr>
                <w:rFonts w:hint="eastAsia" w:ascii="仿宋" w:hAnsi="仿宋" w:eastAsia="仿宋" w:cs="仿宋"/>
                <w:color w:val="000000"/>
                <w:kern w:val="0"/>
                <w:sz w:val="32"/>
                <w:szCs w:val="32"/>
                <w:shd w:val="clear" w:color="auto" w:fill="FFFFFF"/>
              </w:rPr>
              <w:t>钻石五星级认证，每通过一项得2分，最多得6分；</w:t>
            </w:r>
          </w:p>
          <w:p w14:paraId="2EDAF62D">
            <w:pPr>
              <w:pStyle w:val="2"/>
              <w:spacing w:before="226"/>
              <w:ind w:firstLine="0" w:firstLineChars="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3、所投学生终端生产厂商具备</w:t>
            </w:r>
            <w:r>
              <w:rPr>
                <w:rFonts w:ascii="仿宋" w:hAnsi="仿宋" w:eastAsia="仿宋" w:cs="仿宋"/>
                <w:color w:val="000000"/>
                <w:sz w:val="32"/>
                <w:szCs w:val="32"/>
                <w:shd w:val="clear" w:color="auto" w:fill="FFFFFF"/>
              </w:rPr>
              <w:t>ITSS信息技术服务运行维护标准符合性证书</w:t>
            </w:r>
            <w:r>
              <w:rPr>
                <w:rFonts w:hint="eastAsia" w:ascii="仿宋" w:hAnsi="仿宋" w:eastAsia="仿宋" w:cs="仿宋"/>
                <w:color w:val="000000"/>
                <w:sz w:val="32"/>
                <w:szCs w:val="32"/>
                <w:shd w:val="clear" w:color="auto" w:fill="FFFFFF"/>
              </w:rPr>
              <w:t>的，提供证书证明，得2分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122DD3D">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06BA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DF072A6">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运维人员</w:t>
            </w:r>
          </w:p>
          <w:p w14:paraId="055CE74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配备</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00D56152">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1、拟派项目负责人具有拟派项目负责人具有相关认证部门颁发的互联网技术工程师证书，中级得2.5分，高级得5分，本项最高得5分。（提供证书原件扫描件）</w:t>
            </w:r>
          </w:p>
          <w:p w14:paraId="4E78A209">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2、拟派技术人员具有具有相关认证部门颁发的网络通信安全管理员证书，得5分，本项最高得5分。（提供证书原件扫描件）</w:t>
            </w:r>
          </w:p>
          <w:p w14:paraId="1A12BD96">
            <w:pPr>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3、拟派运维人员中有1名具备具有相关认证部门颁发的低压电工作业证书，得5分，本项最高得5分。（提供证书原件扫描件）</w:t>
            </w:r>
          </w:p>
          <w:p w14:paraId="3F224E60">
            <w:pPr>
              <w:widowControl/>
              <w:spacing w:before="226" w:line="360" w:lineRule="auto"/>
              <w:jc w:val="left"/>
              <w:rPr>
                <w:rFonts w:hint="eastAsia" w:ascii="仿宋" w:hAnsi="仿宋" w:eastAsia="仿宋" w:cs="仿宋"/>
                <w:color w:val="0070C0"/>
                <w:kern w:val="0"/>
                <w:sz w:val="32"/>
                <w:szCs w:val="32"/>
                <w:shd w:val="clear" w:color="auto" w:fill="FFFFFF"/>
              </w:rPr>
            </w:pPr>
            <w:r>
              <w:rPr>
                <w:rFonts w:hint="eastAsia" w:ascii="仿宋" w:hAnsi="仿宋" w:eastAsia="仿宋" w:cs="仿宋"/>
                <w:color w:val="000000"/>
                <w:kern w:val="0"/>
                <w:sz w:val="32"/>
                <w:szCs w:val="32"/>
                <w:shd w:val="clear" w:color="auto" w:fill="FFFFFF"/>
              </w:rPr>
              <w:t>注：同一人员仅可计分一次，多个证书不可重复得分。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C93373A">
            <w:pPr>
              <w:spacing w:line="360" w:lineRule="auto"/>
              <w:jc w:val="center"/>
              <w:rPr>
                <w:rFonts w:hint="eastAsia" w:ascii="仿宋" w:hAnsi="仿宋" w:eastAsia="仿宋" w:cs="仿宋"/>
                <w:color w:val="000000"/>
                <w:kern w:val="0"/>
                <w:sz w:val="32"/>
                <w:szCs w:val="32"/>
                <w:shd w:val="clear" w:color="auto" w:fill="FFFFFF"/>
              </w:rPr>
            </w:pPr>
            <w:r>
              <w:rPr>
                <w:rFonts w:hint="eastAsia" w:ascii="宋体" w:hAnsi="宋体"/>
                <w:sz w:val="24"/>
              </w:rPr>
              <w:t>15分</w:t>
            </w:r>
          </w:p>
        </w:tc>
      </w:tr>
      <w:tr w14:paraId="484B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FC260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三、技术部分（满分30分）</w:t>
            </w:r>
          </w:p>
        </w:tc>
      </w:tr>
      <w:tr w14:paraId="4D49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4FBF60E">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11B41C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DB7BFE5">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4048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666CAA7">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项目实施方案</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434629C">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投标人提供供货方案，包括：①供货进度安排；②供货安全措施。投标人提供上述内容，内容完整、详细有针对性的，得4分；内容仅有简单描述且不缺项的，得2分；未提供对应内容或内容不符合该项要求的得0分。本项满分4分。</w:t>
            </w:r>
          </w:p>
          <w:p w14:paraId="48B7D616">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投标人提供的质量保证措施，包括：①质量管理方案；②质量保证方案；③质量控制措施。投标人提供上述内容完整、详细有针对性的，得6分；内容仅有简单描述且不缺项的，得3分；未提供对应内容或内容不符合该项要求的得0分。本项满分6分。</w:t>
            </w:r>
          </w:p>
          <w:p w14:paraId="3079215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3、投标人提供的培训方案，包括：①培训时间、地点、内容、方式；②培训质量保证措施。投标人提供上述内容完整、详细有针对性的，得4分；内容仅有简单描述且不缺项的，得2分；未提供对应内容或内容不符合该项要求的得0分。本项满分4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1FFE031">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14分</w:t>
            </w:r>
          </w:p>
        </w:tc>
      </w:tr>
      <w:tr w14:paraId="1655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8984E51">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产品技术先进性</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5830B8D8">
            <w:pPr>
              <w:widowControl/>
              <w:spacing w:line="360" w:lineRule="auto"/>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1、考虑工作环境的静音舒适，投标人所投学生终端产品设备的空闲状态声功率级≤2.68Bel，工作状态声压级≤15.82dB，提供证书证明文件的得2分，</w:t>
            </w:r>
            <w:r>
              <w:rPr>
                <w:rFonts w:ascii="仿宋" w:hAnsi="仿宋" w:eastAsia="仿宋" w:cs="仿宋"/>
                <w:kern w:val="0"/>
                <w:sz w:val="32"/>
                <w:szCs w:val="32"/>
                <w:shd w:val="clear" w:color="auto" w:fill="FFFFFF"/>
              </w:rPr>
              <w:t>未提供或提供材料不符合要求的不得分</w:t>
            </w:r>
            <w:r>
              <w:rPr>
                <w:rFonts w:hint="eastAsia" w:ascii="仿宋" w:hAnsi="仿宋" w:eastAsia="仿宋" w:cs="仿宋"/>
                <w:kern w:val="0"/>
                <w:sz w:val="32"/>
                <w:szCs w:val="32"/>
                <w:shd w:val="clear" w:color="auto" w:fill="FFFFFF"/>
              </w:rPr>
              <w:t>；</w:t>
            </w:r>
          </w:p>
          <w:p w14:paraId="60302882">
            <w:pPr>
              <w:widowControl/>
              <w:spacing w:line="360" w:lineRule="auto"/>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2、考虑设备工作稳定，投标人所投学生终端产品设备通过浪涌（冲击）抗扰度的适应性认证，提供证书证明文件的得2分，</w:t>
            </w:r>
            <w:r>
              <w:rPr>
                <w:rFonts w:ascii="仿宋" w:hAnsi="仿宋" w:eastAsia="仿宋" w:cs="仿宋"/>
                <w:kern w:val="0"/>
                <w:sz w:val="32"/>
                <w:szCs w:val="32"/>
                <w:shd w:val="clear" w:color="auto" w:fill="FFFFFF"/>
              </w:rPr>
              <w:t>未提供或提供材料不符合要求的不得分</w:t>
            </w:r>
            <w:r>
              <w:rPr>
                <w:rFonts w:hint="eastAsia" w:ascii="仿宋" w:hAnsi="仿宋" w:eastAsia="仿宋" w:cs="仿宋"/>
                <w:kern w:val="0"/>
                <w:sz w:val="32"/>
                <w:szCs w:val="32"/>
                <w:shd w:val="clear" w:color="auto" w:fill="FFFFFF"/>
              </w:rPr>
              <w:t>；</w:t>
            </w:r>
          </w:p>
          <w:p w14:paraId="323F5FB2">
            <w:pPr>
              <w:widowControl/>
              <w:spacing w:line="360" w:lineRule="auto"/>
              <w:jc w:val="left"/>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3、考虑设备长寿命运行，投标人所投学生终端产品平均无故障运行时间（MTBF）≥100万小时，提供证书证明文件的得2分，</w:t>
            </w:r>
            <w:r>
              <w:rPr>
                <w:rFonts w:ascii="仿宋" w:hAnsi="仿宋" w:eastAsia="仿宋" w:cs="仿宋"/>
                <w:kern w:val="0"/>
                <w:sz w:val="32"/>
                <w:szCs w:val="32"/>
                <w:shd w:val="clear" w:color="auto" w:fill="FFFFFF"/>
              </w:rPr>
              <w:t>未提供或提供材料不符合要求的不得分</w:t>
            </w:r>
            <w:r>
              <w:rPr>
                <w:rFonts w:hint="eastAsia" w:ascii="仿宋" w:hAnsi="仿宋" w:eastAsia="仿宋" w:cs="仿宋"/>
                <w:kern w:val="0"/>
                <w:sz w:val="32"/>
                <w:szCs w:val="32"/>
                <w:shd w:val="clear" w:color="auto" w:fill="FFFFFF"/>
              </w:rPr>
              <w:t>；</w:t>
            </w:r>
          </w:p>
          <w:p w14:paraId="4601385E">
            <w:pPr>
              <w:pStyle w:val="2"/>
              <w:ind w:firstLine="0" w:firstLineChars="0"/>
              <w:rPr>
                <w:color w:val="FF0000"/>
              </w:rPr>
            </w:pPr>
            <w:r>
              <w:rPr>
                <w:rFonts w:hint="eastAsia"/>
              </w:rPr>
              <w:t>4、</w:t>
            </w:r>
            <w:r>
              <w:rPr>
                <w:rFonts w:hint="eastAsia" w:ascii="仿宋" w:hAnsi="仿宋" w:eastAsia="仿宋" w:cs="仿宋"/>
                <w:sz w:val="32"/>
                <w:szCs w:val="32"/>
                <w:shd w:val="clear" w:color="auto" w:fill="FFFFFF"/>
              </w:rPr>
              <w:t>所投学生终端产品预装硬件健康检测，系统优化，病毒查杀，客户服务等功能软件，提供产品截图及说明资料复印件得2分，不满足或不提供不得分；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37DC37CE">
            <w:pPr>
              <w:widowControl/>
              <w:spacing w:line="360" w:lineRule="auto"/>
              <w:ind w:firstLine="320" w:firstLineChars="100"/>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8分</w:t>
            </w:r>
          </w:p>
        </w:tc>
      </w:tr>
      <w:tr w14:paraId="6DD5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E488322">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B2D7428">
            <w:pPr>
              <w:autoSpaceDE w:val="0"/>
              <w:spacing w:line="360" w:lineRule="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根据投标人针对本项目编制的售后服务方案及售后服务保障体系进行评分：</w:t>
            </w:r>
          </w:p>
          <w:p w14:paraId="39CDD03D">
            <w:pPr>
              <w:autoSpaceDE w:val="0"/>
              <w:spacing w:line="360" w:lineRule="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（1）售后服务方案完整无缺，阐述全面充分，具有科学实用性，保障体系健全完善，可得 8分。</w:t>
            </w:r>
          </w:p>
          <w:p w14:paraId="27BA865C">
            <w:pPr>
              <w:autoSpaceDE w:val="0"/>
              <w:spacing w:line="360" w:lineRule="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（2）售后服务方案基本完整，阐述基本充分，具备一定实用性，保障体系基本健全，可得 5分。</w:t>
            </w:r>
          </w:p>
          <w:p w14:paraId="39C134DD">
            <w:pPr>
              <w:autoSpaceDE w:val="0"/>
              <w:spacing w:line="360" w:lineRule="auto"/>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 xml:space="preserve">（3）售后服务方案存在明显缺陷，阐述不充分，缺乏实用性，或保障体系不健全，可得 3 分。 </w:t>
            </w:r>
          </w:p>
          <w:p w14:paraId="6EDB9FBE">
            <w:pPr>
              <w:widowControl/>
              <w:spacing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若未提供售后服务方案及售后服务保障体系，则不得分。本项最高得分8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7A8C278B">
            <w:pPr>
              <w:widowControl/>
              <w:spacing w:before="226" w:line="360" w:lineRule="auto"/>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8分</w:t>
            </w:r>
          </w:p>
        </w:tc>
      </w:tr>
    </w:tbl>
    <w:p w14:paraId="19D4D704">
      <w:pPr>
        <w:tabs>
          <w:tab w:val="left" w:pos="1260"/>
        </w:tabs>
        <w:autoSpaceDE w:val="0"/>
        <w:autoSpaceDN w:val="0"/>
        <w:spacing w:line="360" w:lineRule="auto"/>
        <w:contextualSpacing/>
        <w:rPr>
          <w:rFonts w:ascii="宋体" w:hAnsi="宋体" w:cs="仿宋_GB2312"/>
          <w:b/>
          <w:bCs/>
          <w:color w:val="FF0000"/>
          <w:sz w:val="24"/>
          <w:szCs w:val="24"/>
          <w:lang w:val="zh-CN"/>
        </w:rPr>
      </w:pPr>
    </w:p>
    <w:p w14:paraId="4F101CBF">
      <w:pPr>
        <w:spacing w:line="360" w:lineRule="auto"/>
        <w:rPr>
          <w:rFonts w:ascii="宋体" w:hAnsi="宋体" w:cs="仿宋_GB2312"/>
          <w:b/>
          <w:sz w:val="24"/>
          <w:szCs w:val="24"/>
          <w:lang w:val="zh-CN"/>
        </w:rPr>
      </w:pPr>
      <w:r>
        <w:rPr>
          <w:rFonts w:hint="eastAsia" w:ascii="宋体" w:hAnsi="宋体" w:cs="仿宋_GB2312"/>
          <w:b/>
          <w:sz w:val="24"/>
          <w:szCs w:val="24"/>
          <w:lang w:val="zh-CN"/>
        </w:rPr>
        <w:t>其中：价格分计算（落实政府采购政策价格调整部分）</w:t>
      </w:r>
    </w:p>
    <w:tbl>
      <w:tblPr>
        <w:tblStyle w:val="16"/>
        <w:tblW w:w="84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341"/>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006CA308">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4601FF8A">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2552" w:type="dxa"/>
            <w:noWrap/>
            <w:vAlign w:val="center"/>
          </w:tcPr>
          <w:p w14:paraId="0C0EF6D1">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341" w:type="dxa"/>
            <w:noWrap/>
            <w:vAlign w:val="center"/>
          </w:tcPr>
          <w:p w14:paraId="3EC4FE2B">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2AB0F9E1">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2DA08A8E">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2552" w:type="dxa"/>
            <w:noWrap/>
            <w:vAlign w:val="center"/>
          </w:tcPr>
          <w:p w14:paraId="61E1CE38">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341" w:type="dxa"/>
            <w:vMerge w:val="restart"/>
            <w:noWrap/>
            <w:vAlign w:val="center"/>
          </w:tcPr>
          <w:p w14:paraId="04442D72">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0B19893">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E5047B1">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2552" w:type="dxa"/>
            <w:noWrap/>
            <w:vAlign w:val="center"/>
          </w:tcPr>
          <w:p w14:paraId="19CF7124">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0859E6C0">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341" w:type="dxa"/>
            <w:vMerge w:val="continue"/>
            <w:noWrap/>
          </w:tcPr>
          <w:p w14:paraId="26019F92">
            <w:pPr>
              <w:spacing w:line="360" w:lineRule="auto"/>
              <w:rPr>
                <w:rFonts w:ascii="宋体" w:hAnsi="宋体"/>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AB9C48F">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60630F1E">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noWrap/>
            <w:vAlign w:val="center"/>
          </w:tcPr>
          <w:p w14:paraId="236769C1">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4B6A6103">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341" w:type="dxa"/>
            <w:noWrap/>
            <w:vAlign w:val="center"/>
          </w:tcPr>
          <w:p w14:paraId="72414B43">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4D7C32F9">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50CC394C">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2552" w:type="dxa"/>
            <w:noWrap/>
            <w:vAlign w:val="center"/>
          </w:tcPr>
          <w:p w14:paraId="247321A0">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E29D1D0">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4565A6CB">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07D429D6">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91A7877">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2552" w:type="dxa"/>
            <w:noWrap/>
            <w:vAlign w:val="center"/>
          </w:tcPr>
          <w:p w14:paraId="394B256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672FBA5E">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341" w:type="dxa"/>
            <w:noWrap/>
            <w:vAlign w:val="center"/>
          </w:tcPr>
          <w:p w14:paraId="0974B094">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437" w:type="dxa"/>
            <w:gridSpan w:val="4"/>
            <w:noWrap/>
            <w:vAlign w:val="center"/>
          </w:tcPr>
          <w:p w14:paraId="7EB9470B">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4B8EFA70">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7E5435E2">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2EC0AC53">
      <w:pPr>
        <w:spacing w:line="360" w:lineRule="auto"/>
        <w:rPr>
          <w:rFonts w:ascii="宋体" w:hAnsi="宋体"/>
          <w:bCs/>
          <w:sz w:val="24"/>
          <w:szCs w:val="24"/>
          <w:lang w:val="en-GB"/>
        </w:rPr>
      </w:pPr>
      <w:r>
        <w:rPr>
          <w:rFonts w:hint="eastAsia" w:ascii="宋体" w:hAnsi="宋体"/>
          <w:bCs/>
          <w:sz w:val="24"/>
          <w:szCs w:val="24"/>
          <w:lang w:val="en-GB"/>
        </w:rPr>
        <w:t>备注：</w:t>
      </w:r>
    </w:p>
    <w:p w14:paraId="7811984E">
      <w:pPr>
        <w:spacing w:line="360" w:lineRule="auto"/>
        <w:ind w:firstLine="480" w:firstLineChars="200"/>
        <w:rPr>
          <w:rFonts w:ascii="宋体" w:hAnsi="宋体"/>
          <w:bCs/>
          <w:sz w:val="24"/>
          <w:szCs w:val="24"/>
          <w:lang w:val="en-GB"/>
        </w:rPr>
      </w:pPr>
      <w:r>
        <w:rPr>
          <w:rFonts w:hint="eastAsia" w:ascii="宋体" w:hAnsi="宋体"/>
          <w:bCs/>
          <w:sz w:val="24"/>
          <w:szCs w:val="24"/>
          <w:lang w:val="en-GB"/>
        </w:rPr>
        <w:t>a、不接受联合体投标的项目，本表中第2项、第3项情形不适用。</w:t>
      </w:r>
    </w:p>
    <w:p w14:paraId="30A5ED05">
      <w:pPr>
        <w:spacing w:line="360" w:lineRule="auto"/>
        <w:ind w:firstLine="480" w:firstLineChars="200"/>
        <w:rPr>
          <w:rFonts w:ascii="宋体" w:hAnsi="宋体"/>
          <w:bCs/>
          <w:sz w:val="24"/>
          <w:szCs w:val="24"/>
          <w:lang w:val="en-GB"/>
        </w:rPr>
      </w:pPr>
      <w:r>
        <w:rPr>
          <w:rFonts w:hint="eastAsia" w:ascii="宋体" w:hAnsi="宋体"/>
          <w:bCs/>
          <w:sz w:val="24"/>
          <w:szCs w:val="24"/>
          <w:lang w:val="en-GB"/>
        </w:rPr>
        <w:t>b、小型和微型企业产品包括货物及其提供的服务与工程。</w:t>
      </w:r>
    </w:p>
    <w:p w14:paraId="26F5DB15">
      <w:pPr>
        <w:spacing w:line="360" w:lineRule="auto"/>
        <w:ind w:firstLine="480" w:firstLineChars="200"/>
        <w:rPr>
          <w:rFonts w:ascii="宋体" w:hAnsi="宋体"/>
          <w:bCs/>
          <w:sz w:val="24"/>
          <w:szCs w:val="24"/>
          <w:lang w:val="en-GB"/>
        </w:rPr>
      </w:pPr>
      <w:r>
        <w:rPr>
          <w:rFonts w:hint="eastAsia" w:ascii="宋体" w:hAnsi="宋体"/>
          <w:bCs/>
          <w:sz w:val="24"/>
          <w:szCs w:val="24"/>
          <w:lang w:val="en-GB"/>
        </w:rPr>
        <w:t>c、中小企业、残疾人福利性单位提供其他企业制造的货物的，则该货物的制造商也必须为上述企业，否则不能享受价格优惠。</w:t>
      </w:r>
    </w:p>
    <w:p w14:paraId="5448DDF9">
      <w:pPr>
        <w:spacing w:line="360" w:lineRule="auto"/>
        <w:ind w:firstLine="480" w:firstLineChars="200"/>
        <w:rPr>
          <w:rFonts w:ascii="宋体" w:hAnsi="宋体"/>
          <w:bCs/>
          <w:sz w:val="24"/>
          <w:szCs w:val="24"/>
          <w:lang w:val="en-GB"/>
        </w:rPr>
      </w:pPr>
      <w:r>
        <w:rPr>
          <w:rFonts w:hint="eastAsia" w:ascii="宋体" w:hAnsi="宋体"/>
          <w:bCs/>
          <w:sz w:val="24"/>
          <w:szCs w:val="24"/>
          <w:lang w:val="en-GB"/>
        </w:rPr>
        <w:t>d、残疾人福利性单位属于小型、微型企业的，不重复享受政策。</w:t>
      </w:r>
    </w:p>
    <w:p w14:paraId="4561593F">
      <w:pPr>
        <w:spacing w:line="360" w:lineRule="auto"/>
        <w:ind w:firstLine="480" w:firstLineChars="200"/>
        <w:rPr>
          <w:rFonts w:ascii="宋体" w:hAnsi="宋体"/>
          <w:bCs/>
          <w:sz w:val="24"/>
          <w:szCs w:val="24"/>
          <w:lang w:val="en-GB"/>
        </w:rPr>
      </w:pPr>
      <w:r>
        <w:rPr>
          <w:rFonts w:ascii="宋体" w:hAnsi="宋体"/>
          <w:bCs/>
          <w:sz w:val="24"/>
          <w:szCs w:val="24"/>
          <w:lang w:val="en-GB"/>
        </w:rPr>
        <w:t>E</w:t>
      </w:r>
      <w:r>
        <w:rPr>
          <w:rFonts w:hint="eastAsia" w:ascii="宋体" w:hAnsi="宋体"/>
          <w:bCs/>
          <w:sz w:val="24"/>
          <w:szCs w:val="24"/>
          <w:lang w:val="en-GB"/>
        </w:rPr>
        <w:t>、小型和微型企业不包括民办非企业单位。</w:t>
      </w:r>
    </w:p>
    <w:p w14:paraId="71CE3654">
      <w:pPr>
        <w:pStyle w:val="11"/>
        <w:spacing w:line="360" w:lineRule="auto"/>
        <w:contextualSpacing/>
        <w:rPr>
          <w:rFonts w:ascii="宋体" w:hAnsi="宋体" w:cs="仿宋_GB2312"/>
          <w:szCs w:val="24"/>
          <w:lang w:val="zh-CN"/>
        </w:rPr>
      </w:pPr>
      <w:r>
        <w:rPr>
          <w:rFonts w:hint="eastAsia" w:ascii="宋体" w:hAnsi="宋体" w:cs="仿宋_GB2312"/>
          <w:b/>
          <w:szCs w:val="24"/>
          <w:lang w:val="zh-CN"/>
        </w:rPr>
        <w:t>（7）</w:t>
      </w:r>
      <w:r>
        <w:rPr>
          <w:rFonts w:ascii="宋体" w:hAnsi="宋体" w:cs="仿宋_GB2312"/>
          <w:b/>
          <w:szCs w:val="24"/>
          <w:lang w:val="zh-CN"/>
        </w:rPr>
        <w:t>评标结果汇总完成后，除下列情形外，任何人不得修改评标结果：</w:t>
      </w:r>
    </w:p>
    <w:p w14:paraId="29C44236">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1） </w:t>
      </w:r>
      <w:r>
        <w:rPr>
          <w:rFonts w:ascii="宋体" w:hAnsi="宋体" w:cs="仿宋_GB2312"/>
          <w:sz w:val="24"/>
          <w:szCs w:val="24"/>
          <w:lang w:val="zh-CN"/>
        </w:rPr>
        <w:t>分值汇总计算错误的；</w:t>
      </w:r>
    </w:p>
    <w:p w14:paraId="0CEA7609">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2） </w:t>
      </w:r>
      <w:r>
        <w:rPr>
          <w:rFonts w:ascii="宋体" w:hAnsi="宋体" w:cs="仿宋_GB2312"/>
          <w:sz w:val="24"/>
          <w:szCs w:val="24"/>
          <w:lang w:val="zh-CN"/>
        </w:rPr>
        <w:t>分项评分超出评分标准范围的；</w:t>
      </w:r>
    </w:p>
    <w:p w14:paraId="4A66A12B">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3） </w:t>
      </w:r>
      <w:r>
        <w:rPr>
          <w:rFonts w:ascii="宋体" w:hAnsi="宋体" w:cs="仿宋_GB2312"/>
          <w:sz w:val="24"/>
          <w:szCs w:val="24"/>
          <w:lang w:val="zh-CN"/>
        </w:rPr>
        <w:t>评标委员会成员对客观评审因素评分不一致的；</w:t>
      </w:r>
    </w:p>
    <w:p w14:paraId="12B6EB9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hint="eastAsia" w:ascii="宋体" w:hAnsi="宋体" w:cs="仿宋_GB2312"/>
          <w:sz w:val="24"/>
          <w:szCs w:val="24"/>
          <w:lang w:val="zh-CN"/>
        </w:rPr>
        <w:t xml:space="preserve">4） </w:t>
      </w:r>
      <w:r>
        <w:rPr>
          <w:rFonts w:ascii="宋体" w:hAnsi="宋体" w:cs="仿宋_GB2312"/>
          <w:sz w:val="24"/>
          <w:szCs w:val="24"/>
          <w:lang w:val="zh-CN"/>
        </w:rPr>
        <w:t>经评标委员会认定评分畸高、畸低的。</w:t>
      </w:r>
    </w:p>
    <w:p w14:paraId="02E4BEA3">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0C07647">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投标人对本条第一款情形提出质疑的，采购人或者采购代理机构可以组织原评标委员会进行重新评审，重新评审改变评标结果的，应当书面报告本级财政部门。</w:t>
      </w:r>
    </w:p>
    <w:p w14:paraId="295134C6">
      <w:pPr>
        <w:wordWrap w:val="0"/>
        <w:spacing w:line="360" w:lineRule="auto"/>
        <w:ind w:firstLine="120" w:firstLineChars="50"/>
        <w:contextualSpacing/>
        <w:rPr>
          <w:rFonts w:ascii="宋体" w:hAnsi="宋体" w:cs="仿宋_GB2312"/>
          <w:sz w:val="24"/>
          <w:szCs w:val="24"/>
          <w:lang w:val="zh-CN"/>
        </w:rPr>
      </w:pPr>
      <w:r>
        <w:rPr>
          <w:rFonts w:hint="eastAsia" w:ascii="宋体" w:hAnsi="宋体" w:cs="仿宋_GB2312"/>
          <w:b/>
          <w:sz w:val="24"/>
          <w:szCs w:val="24"/>
          <w:lang w:val="zh-CN"/>
        </w:rPr>
        <w:t>（8）</w:t>
      </w:r>
      <w:r>
        <w:rPr>
          <w:rFonts w:hint="eastAsia" w:ascii="宋体" w:hAnsi="宋体" w:cs="仿宋_GB2312"/>
          <w:sz w:val="24"/>
          <w:szCs w:val="24"/>
          <w:lang w:val="zh-CN"/>
        </w:rPr>
        <w:t>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6B4C900B">
      <w:pPr>
        <w:tabs>
          <w:tab w:val="left" w:pos="1260"/>
        </w:tabs>
        <w:autoSpaceDE w:val="0"/>
        <w:autoSpaceDN w:val="0"/>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（9）</w:t>
      </w:r>
      <w:r>
        <w:rPr>
          <w:rFonts w:ascii="宋体" w:hAnsi="宋体" w:cs="仿宋_GB2312"/>
          <w:b/>
          <w:sz w:val="24"/>
          <w:szCs w:val="24"/>
          <w:lang w:val="zh-CN"/>
        </w:rPr>
        <w:t>评标委员会</w:t>
      </w:r>
      <w:r>
        <w:rPr>
          <w:rFonts w:hint="eastAsia" w:ascii="宋体" w:hAnsi="宋体" w:cs="仿宋_GB2312"/>
          <w:b/>
          <w:sz w:val="24"/>
          <w:szCs w:val="24"/>
          <w:lang w:val="zh-CN"/>
        </w:rPr>
        <w:t>争议处理</w:t>
      </w:r>
    </w:p>
    <w:p w14:paraId="663F238D">
      <w:pPr>
        <w:tabs>
          <w:tab w:val="left" w:pos="1260"/>
        </w:tabs>
        <w:autoSpaceDE w:val="0"/>
        <w:autoSpaceDN w:val="0"/>
        <w:spacing w:line="360" w:lineRule="auto"/>
        <w:ind w:firstLine="480" w:firstLineChars="200"/>
        <w:contextualSpacing/>
        <w:rPr>
          <w:rFonts w:ascii="宋体" w:hAnsi="宋体" w:cs="仿宋_GB2312"/>
          <w:sz w:val="24"/>
          <w:szCs w:val="24"/>
          <w:lang w:val="zh-CN"/>
        </w:rPr>
      </w:pPr>
      <w:r>
        <w:rPr>
          <w:rFonts w:ascii="宋体" w:hAnsi="宋体" w:cs="仿宋_GB2312"/>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7782A73">
      <w:pPr>
        <w:spacing w:line="360" w:lineRule="auto"/>
        <w:ind w:firstLine="120" w:firstLineChars="50"/>
        <w:contextualSpacing/>
        <w:rPr>
          <w:rFonts w:ascii="宋体" w:hAnsi="宋体" w:cs="仿宋_GB2312"/>
          <w:b/>
          <w:sz w:val="24"/>
          <w:szCs w:val="24"/>
          <w:lang w:val="zh-CN"/>
        </w:rPr>
      </w:pPr>
      <w:r>
        <w:rPr>
          <w:rFonts w:hint="eastAsia" w:ascii="宋体" w:hAnsi="宋体" w:cs="仿宋_GB2312"/>
          <w:b/>
          <w:sz w:val="24"/>
          <w:szCs w:val="24"/>
          <w:lang w:val="zh-CN"/>
        </w:rPr>
        <w:t>（10）</w:t>
      </w:r>
      <w:r>
        <w:rPr>
          <w:rFonts w:ascii="宋体" w:hAnsi="宋体" w:cs="仿宋_GB2312"/>
          <w:b/>
          <w:sz w:val="24"/>
          <w:szCs w:val="24"/>
          <w:lang w:val="zh-CN"/>
        </w:rPr>
        <w:t>确定中标候选人名单，</w:t>
      </w:r>
      <w:r>
        <w:rPr>
          <w:rFonts w:hint="eastAsia" w:ascii="宋体" w:hAnsi="宋体" w:cs="仿宋_GB2312"/>
          <w:b/>
          <w:sz w:val="24"/>
          <w:szCs w:val="24"/>
          <w:lang w:val="zh-CN"/>
        </w:rPr>
        <w:t>评标委员会按得分从高到低推荐三名中标候选人。</w:t>
      </w:r>
    </w:p>
    <w:p w14:paraId="133AEE89">
      <w:pPr>
        <w:spacing w:line="360" w:lineRule="auto"/>
        <w:contextualSpacing/>
        <w:rPr>
          <w:rFonts w:ascii="宋体" w:hAnsi="宋体" w:cs="仿宋_GB2312"/>
          <w:b/>
          <w:sz w:val="24"/>
          <w:szCs w:val="24"/>
          <w:lang w:val="zh-CN"/>
        </w:rPr>
      </w:pPr>
    </w:p>
    <w:p w14:paraId="4824E84D">
      <w:pPr>
        <w:spacing w:line="360" w:lineRule="auto"/>
        <w:contextualSpacing/>
        <w:rPr>
          <w:rFonts w:ascii="宋体" w:hAnsi="宋体" w:cs="仿宋_GB2312"/>
          <w:b/>
          <w:sz w:val="24"/>
          <w:szCs w:val="24"/>
          <w:lang w:val="zh-CN"/>
        </w:rPr>
      </w:pPr>
    </w:p>
    <w:p w14:paraId="3F8C6196">
      <w:pPr>
        <w:spacing w:line="360" w:lineRule="auto"/>
        <w:contextualSpacing/>
        <w:rPr>
          <w:rFonts w:ascii="宋体" w:hAnsi="宋体" w:cs="仿宋_GB2312"/>
          <w:b/>
          <w:sz w:val="24"/>
          <w:szCs w:val="24"/>
          <w:lang w:val="zh-CN"/>
        </w:rPr>
      </w:pPr>
    </w:p>
    <w:p w14:paraId="1A239E6D">
      <w:pPr>
        <w:spacing w:line="360" w:lineRule="auto"/>
        <w:contextualSpacing/>
        <w:rPr>
          <w:rFonts w:ascii="宋体" w:hAnsi="宋体" w:cs="仿宋_GB2312"/>
          <w:b/>
          <w:sz w:val="24"/>
          <w:szCs w:val="24"/>
          <w:lang w:val="zh-CN"/>
        </w:rPr>
      </w:pPr>
    </w:p>
    <w:p w14:paraId="1930E239">
      <w:pPr>
        <w:spacing w:line="360" w:lineRule="auto"/>
        <w:contextualSpacing/>
        <w:rPr>
          <w:rFonts w:ascii="宋体" w:hAnsi="宋体" w:cs="仿宋_GB2312"/>
          <w:b/>
          <w:sz w:val="24"/>
          <w:szCs w:val="24"/>
          <w:lang w:val="zh-CN"/>
        </w:rPr>
      </w:pPr>
    </w:p>
    <w:p w14:paraId="06D1DB2D">
      <w:pPr>
        <w:rPr>
          <w:rFonts w:ascii="宋体" w:hAnsi="宋体" w:cs="宋体"/>
          <w:b/>
          <w:kern w:val="0"/>
          <w:sz w:val="32"/>
          <w:szCs w:val="32"/>
        </w:rPr>
      </w:pPr>
      <w:r>
        <w:rPr>
          <w:rFonts w:hint="eastAsia" w:ascii="宋体" w:hAnsi="宋体" w:cs="宋体"/>
          <w:b/>
          <w:kern w:val="0"/>
          <w:sz w:val="32"/>
          <w:szCs w:val="32"/>
        </w:rPr>
        <w:br w:type="page"/>
      </w:r>
    </w:p>
    <w:p w14:paraId="3E83402F">
      <w:pPr>
        <w:tabs>
          <w:tab w:val="left" w:pos="1260"/>
        </w:tabs>
        <w:autoSpaceDE w:val="0"/>
        <w:autoSpaceDN w:val="0"/>
        <w:adjustRightInd w:val="0"/>
        <w:spacing w:line="360" w:lineRule="auto"/>
        <w:ind w:firstLine="2088" w:firstLineChars="650"/>
        <w:contextualSpacing/>
        <w:rPr>
          <w:rFonts w:ascii="宋体" w:hAnsi="宋体" w:cs="宋体"/>
          <w:b/>
          <w:kern w:val="0"/>
          <w:sz w:val="32"/>
          <w:szCs w:val="32"/>
        </w:rPr>
      </w:pPr>
      <w:r>
        <w:rPr>
          <w:rFonts w:hint="eastAsia" w:ascii="宋体" w:hAnsi="宋体" w:cs="宋体"/>
          <w:b/>
          <w:kern w:val="0"/>
          <w:sz w:val="32"/>
          <w:szCs w:val="32"/>
        </w:rPr>
        <w:t>第七章 合同条款及格式</w:t>
      </w:r>
    </w:p>
    <w:p w14:paraId="66808ED7">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（此合同仅供参考。以最终采购人与成交供应商</w:t>
      </w:r>
      <w:r>
        <w:rPr>
          <w:rFonts w:hint="eastAsia" w:ascii="宋体" w:hAnsi="宋体" w:eastAsia="宋体" w:cs="宋体"/>
          <w:b/>
          <w:bCs/>
          <w:color w:val="auto"/>
          <w:sz w:val="28"/>
          <w:szCs w:val="28"/>
          <w:lang w:eastAsia="zh-CN"/>
        </w:rPr>
        <w:t>签订的</w:t>
      </w:r>
      <w:r>
        <w:rPr>
          <w:rFonts w:hint="eastAsia" w:ascii="宋体" w:hAnsi="宋体" w:eastAsia="宋体" w:cs="宋体"/>
          <w:b/>
          <w:bCs/>
          <w:color w:val="auto"/>
          <w:sz w:val="28"/>
          <w:szCs w:val="28"/>
        </w:rPr>
        <w:t>合同条款为准进行公示，最终</w:t>
      </w:r>
      <w:r>
        <w:rPr>
          <w:rFonts w:hint="eastAsia" w:ascii="宋体" w:hAnsi="宋体" w:eastAsia="宋体" w:cs="宋体"/>
          <w:b/>
          <w:bCs/>
          <w:color w:val="auto"/>
          <w:sz w:val="28"/>
          <w:szCs w:val="28"/>
          <w:lang w:eastAsia="zh-CN"/>
        </w:rPr>
        <w:t>签订合同的</w:t>
      </w:r>
      <w:r>
        <w:rPr>
          <w:rFonts w:hint="eastAsia" w:ascii="宋体" w:hAnsi="宋体" w:eastAsia="宋体" w:cs="宋体"/>
          <w:b/>
          <w:bCs/>
          <w:color w:val="auto"/>
          <w:sz w:val="28"/>
          <w:szCs w:val="28"/>
        </w:rPr>
        <w:t>主要条款不能与谈判文件有冲突）</w:t>
      </w:r>
    </w:p>
    <w:p w14:paraId="261F5DDF">
      <w:pPr>
        <w:spacing w:before="75" w:after="75"/>
        <w:rPr>
          <w:rFonts w:hint="eastAsia" w:ascii="微软雅黑" w:hAnsi="微软雅黑" w:eastAsia="微软雅黑" w:cs="Times New Roman"/>
          <w:sz w:val="27"/>
          <w:szCs w:val="27"/>
        </w:rPr>
      </w:pPr>
      <w:r>
        <w:rPr>
          <w:rFonts w:ascii="宋体" w:hAnsi="宋体" w:eastAsia="微软雅黑" w:cs="Times New Roman"/>
          <w:sz w:val="24"/>
          <w:u w:val="single"/>
        </w:rPr>
        <w:t> </w:t>
      </w:r>
    </w:p>
    <w:p w14:paraId="5E966511">
      <w:pPr>
        <w:spacing w:before="75" w:after="75" w:line="360" w:lineRule="auto"/>
        <w:rPr>
          <w:rFonts w:hint="eastAsia" w:ascii="宋体" w:hAnsi="宋体" w:eastAsia="宋体" w:cs="Times New Roman"/>
          <w:szCs w:val="21"/>
        </w:rPr>
      </w:pPr>
      <w:r>
        <w:rPr>
          <w:rFonts w:ascii="宋体" w:hAnsi="宋体" w:eastAsia="宋体" w:cs="Times New Roman"/>
          <w:szCs w:val="21"/>
        </w:rPr>
        <w:t>甲方：</w:t>
      </w:r>
      <w:r>
        <w:rPr>
          <w:rFonts w:ascii="宋体" w:hAnsi="宋体" w:eastAsia="宋体" w:cs="Times New Roman"/>
          <w:szCs w:val="21"/>
          <w:u w:val="single"/>
        </w:rPr>
        <w:t>（采购人全称）</w:t>
      </w:r>
    </w:p>
    <w:p w14:paraId="3645FAD9">
      <w:pPr>
        <w:spacing w:before="75" w:after="75" w:line="360" w:lineRule="auto"/>
        <w:rPr>
          <w:rFonts w:hint="eastAsia" w:ascii="宋体" w:hAnsi="宋体" w:eastAsia="宋体" w:cs="Times New Roman"/>
          <w:szCs w:val="21"/>
        </w:rPr>
      </w:pPr>
      <w:r>
        <w:rPr>
          <w:rFonts w:ascii="宋体" w:hAnsi="宋体" w:eastAsia="宋体" w:cs="Times New Roman"/>
          <w:szCs w:val="21"/>
        </w:rPr>
        <w:t>乙方：</w:t>
      </w:r>
      <w:r>
        <w:rPr>
          <w:rFonts w:ascii="宋体" w:hAnsi="宋体" w:eastAsia="宋体" w:cs="Times New Roman"/>
          <w:szCs w:val="21"/>
          <w:u w:val="single"/>
        </w:rPr>
        <w:t>（</w:t>
      </w:r>
      <w:r>
        <w:rPr>
          <w:rFonts w:hint="eastAsia" w:ascii="宋体" w:hAnsi="宋体" w:eastAsia="宋体" w:cs="Times New Roman"/>
          <w:szCs w:val="21"/>
          <w:u w:val="single"/>
        </w:rPr>
        <w:t>成交供应商</w:t>
      </w:r>
      <w:r>
        <w:rPr>
          <w:rFonts w:ascii="宋体" w:hAnsi="宋体" w:eastAsia="宋体" w:cs="Times New Roman"/>
          <w:szCs w:val="21"/>
          <w:u w:val="single"/>
        </w:rPr>
        <w:t>全称）</w:t>
      </w:r>
    </w:p>
    <w:p w14:paraId="62297069">
      <w:pPr>
        <w:spacing w:before="75" w:after="75"/>
        <w:rPr>
          <w:rFonts w:hint="eastAsia" w:ascii="宋体" w:hAnsi="宋体" w:eastAsia="宋体" w:cs="Times New Roman"/>
          <w:szCs w:val="21"/>
        </w:rPr>
      </w:pPr>
      <w:r>
        <w:rPr>
          <w:rFonts w:ascii="宋体" w:hAnsi="宋体" w:eastAsia="宋体" w:cs="Times New Roman"/>
          <w:szCs w:val="21"/>
        </w:rPr>
        <w:t> </w:t>
      </w:r>
    </w:p>
    <w:p w14:paraId="5C3C4695">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根据招标编号为</w:t>
      </w:r>
      <w:r>
        <w:rPr>
          <w:rFonts w:ascii="宋体" w:hAnsi="宋体" w:eastAsia="宋体" w:cs="Times New Roman"/>
          <w:szCs w:val="21"/>
          <w:u w:val="single"/>
        </w:rPr>
        <w:t>            </w:t>
      </w:r>
      <w:r>
        <w:rPr>
          <w:rFonts w:ascii="宋体" w:hAnsi="宋体" w:eastAsia="宋体" w:cs="Times New Roman"/>
          <w:szCs w:val="21"/>
        </w:rPr>
        <w:t>的</w:t>
      </w:r>
      <w:r>
        <w:rPr>
          <w:rFonts w:ascii="宋体" w:hAnsi="宋体" w:eastAsia="宋体" w:cs="Times New Roman"/>
          <w:szCs w:val="21"/>
          <w:u w:val="single"/>
        </w:rPr>
        <w:t>（填写“项目名称”）</w:t>
      </w:r>
      <w:r>
        <w:rPr>
          <w:rFonts w:ascii="宋体" w:hAnsi="宋体" w:eastAsia="宋体" w:cs="Times New Roman"/>
          <w:szCs w:val="21"/>
        </w:rPr>
        <w:t>项目（以下简称：“本项目”）的招标结果，乙方为</w:t>
      </w:r>
      <w:r>
        <w:rPr>
          <w:rFonts w:hint="eastAsia" w:ascii="宋体" w:hAnsi="宋体" w:eastAsia="宋体" w:cs="Times New Roman"/>
          <w:szCs w:val="21"/>
        </w:rPr>
        <w:t>成交供应商</w:t>
      </w:r>
      <w:r>
        <w:rPr>
          <w:rFonts w:ascii="宋体" w:hAnsi="宋体" w:eastAsia="宋体" w:cs="Times New Roman"/>
          <w:szCs w:val="21"/>
        </w:rPr>
        <w:t>。现经甲乙双方友好协商，就以下事项达成一致并签订本合同：</w:t>
      </w:r>
    </w:p>
    <w:p w14:paraId="2216FA47">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1、下列合同文件是构成本合同不可分割的部分：</w:t>
      </w:r>
    </w:p>
    <w:p w14:paraId="0BC1C471">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1.1合同条款；</w:t>
      </w:r>
    </w:p>
    <w:p w14:paraId="36E27C13">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1.2</w:t>
      </w:r>
      <w:r>
        <w:rPr>
          <w:rFonts w:hint="eastAsia" w:ascii="宋体" w:hAnsi="宋体" w:eastAsia="宋体" w:cs="Times New Roman"/>
          <w:szCs w:val="21"/>
        </w:rPr>
        <w:t>询价文件</w:t>
      </w:r>
      <w:r>
        <w:rPr>
          <w:rFonts w:ascii="宋体" w:hAnsi="宋体" w:eastAsia="宋体" w:cs="Times New Roman"/>
          <w:szCs w:val="21"/>
        </w:rPr>
        <w:t>、乙方的</w:t>
      </w:r>
      <w:r>
        <w:rPr>
          <w:rFonts w:hint="eastAsia" w:ascii="宋体" w:hAnsi="宋体" w:eastAsia="宋体" w:cs="Times New Roman"/>
          <w:szCs w:val="21"/>
        </w:rPr>
        <w:t>响应</w:t>
      </w:r>
      <w:r>
        <w:rPr>
          <w:rFonts w:ascii="宋体" w:hAnsi="宋体" w:eastAsia="宋体" w:cs="Times New Roman"/>
          <w:szCs w:val="21"/>
        </w:rPr>
        <w:t>文件；</w:t>
      </w:r>
    </w:p>
    <w:p w14:paraId="4285FEA2">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1.3其他文件或材料：□无。□</w:t>
      </w:r>
      <w:r>
        <w:rPr>
          <w:rFonts w:ascii="宋体" w:hAnsi="宋体" w:eastAsia="宋体" w:cs="Times New Roman"/>
          <w:szCs w:val="21"/>
          <w:u w:val="single"/>
        </w:rPr>
        <w:t>（按照实际情况编制填写需要增加的内容）</w:t>
      </w:r>
      <w:r>
        <w:rPr>
          <w:rFonts w:ascii="宋体" w:hAnsi="宋体" w:eastAsia="宋体" w:cs="Times New Roman"/>
          <w:szCs w:val="21"/>
        </w:rPr>
        <w:t>。</w:t>
      </w:r>
    </w:p>
    <w:p w14:paraId="4AC7F132">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2、合同标的</w:t>
      </w:r>
    </w:p>
    <w:p w14:paraId="7C7968F5">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（按照实际情况编制填写，可以是表格或文字描述</w:t>
      </w:r>
      <w:r>
        <w:rPr>
          <w:rFonts w:hint="eastAsia" w:ascii="宋体" w:hAnsi="宋体" w:eastAsia="宋体" w:cs="Times New Roman"/>
          <w:szCs w:val="21"/>
          <w:u w:val="single"/>
        </w:rPr>
        <w:t>·</w:t>
      </w:r>
      <w:r>
        <w:rPr>
          <w:rFonts w:ascii="宋体" w:hAnsi="宋体" w:eastAsia="宋体" w:cs="Times New Roman"/>
          <w:szCs w:val="21"/>
          <w:u w:val="single"/>
        </w:rPr>
        <w:t>）</w:t>
      </w:r>
      <w:r>
        <w:rPr>
          <w:rFonts w:ascii="宋体" w:hAnsi="宋体" w:eastAsia="宋体" w:cs="Times New Roman"/>
          <w:szCs w:val="21"/>
        </w:rPr>
        <w:t>。</w:t>
      </w:r>
    </w:p>
    <w:p w14:paraId="2498DE1D">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3、合同总金额</w:t>
      </w:r>
    </w:p>
    <w:p w14:paraId="284C5B09">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3.1合同总金额为人民币大写：</w:t>
      </w:r>
      <w:r>
        <w:rPr>
          <w:rFonts w:ascii="宋体" w:hAnsi="宋体" w:eastAsia="宋体" w:cs="Times New Roman"/>
          <w:szCs w:val="21"/>
          <w:u w:val="single"/>
        </w:rPr>
        <w:t>           </w:t>
      </w:r>
      <w:r>
        <w:rPr>
          <w:rFonts w:ascii="宋体" w:hAnsi="宋体" w:eastAsia="宋体" w:cs="Times New Roman"/>
          <w:szCs w:val="21"/>
        </w:rPr>
        <w:t>元（￥</w:t>
      </w:r>
      <w:r>
        <w:rPr>
          <w:rFonts w:ascii="宋体" w:hAnsi="宋体" w:eastAsia="宋体" w:cs="Times New Roman"/>
          <w:szCs w:val="21"/>
          <w:u w:val="single"/>
        </w:rPr>
        <w:t>          </w:t>
      </w:r>
      <w:r>
        <w:rPr>
          <w:rFonts w:ascii="宋体" w:hAnsi="宋体" w:eastAsia="宋体" w:cs="Times New Roman"/>
          <w:szCs w:val="21"/>
        </w:rPr>
        <w:t>）。</w:t>
      </w:r>
    </w:p>
    <w:p w14:paraId="1D67151F">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4、合同标的交付时间、地点和条件</w:t>
      </w:r>
    </w:p>
    <w:p w14:paraId="497E1936">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4.1交付时间：</w:t>
      </w:r>
      <w:r>
        <w:rPr>
          <w:rFonts w:ascii="宋体" w:hAnsi="宋体" w:eastAsia="宋体" w:cs="Times New Roman"/>
          <w:szCs w:val="21"/>
          <w:u w:val="single"/>
        </w:rPr>
        <w:t>                     </w:t>
      </w:r>
      <w:r>
        <w:rPr>
          <w:rFonts w:ascii="宋体" w:hAnsi="宋体" w:eastAsia="宋体" w:cs="Times New Roman"/>
          <w:szCs w:val="21"/>
        </w:rPr>
        <w:t>；</w:t>
      </w:r>
    </w:p>
    <w:p w14:paraId="6B904C84">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4.2交付地点：</w:t>
      </w:r>
      <w:r>
        <w:rPr>
          <w:rFonts w:ascii="宋体" w:hAnsi="宋体" w:eastAsia="宋体" w:cs="Times New Roman"/>
          <w:szCs w:val="21"/>
          <w:u w:val="single"/>
        </w:rPr>
        <w:t>                     </w:t>
      </w:r>
      <w:r>
        <w:rPr>
          <w:rFonts w:ascii="宋体" w:hAnsi="宋体" w:eastAsia="宋体" w:cs="Times New Roman"/>
          <w:szCs w:val="21"/>
        </w:rPr>
        <w:t>；</w:t>
      </w:r>
    </w:p>
    <w:p w14:paraId="614DEAA2">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4.3交付条件：</w:t>
      </w:r>
      <w:r>
        <w:rPr>
          <w:rFonts w:ascii="宋体" w:hAnsi="宋体" w:eastAsia="宋体" w:cs="Times New Roman"/>
          <w:szCs w:val="21"/>
          <w:u w:val="single"/>
        </w:rPr>
        <w:t>                     </w:t>
      </w:r>
      <w:r>
        <w:rPr>
          <w:rFonts w:ascii="宋体" w:hAnsi="宋体" w:eastAsia="宋体" w:cs="Times New Roman"/>
          <w:szCs w:val="21"/>
        </w:rPr>
        <w:t>。</w:t>
      </w:r>
    </w:p>
    <w:p w14:paraId="0F70DB03">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5、合同标的应符合</w:t>
      </w:r>
      <w:r>
        <w:rPr>
          <w:rFonts w:hint="eastAsia" w:ascii="宋体" w:hAnsi="宋体" w:eastAsia="宋体" w:cs="Times New Roman"/>
          <w:szCs w:val="21"/>
        </w:rPr>
        <w:t>询价文件</w:t>
      </w:r>
      <w:r>
        <w:rPr>
          <w:rFonts w:ascii="宋体" w:hAnsi="宋体" w:eastAsia="宋体" w:cs="Times New Roman"/>
          <w:szCs w:val="21"/>
        </w:rPr>
        <w:t>、乙方</w:t>
      </w:r>
      <w:r>
        <w:rPr>
          <w:rFonts w:hint="eastAsia" w:ascii="宋体" w:hAnsi="宋体" w:eastAsia="宋体" w:cs="Times New Roman"/>
          <w:szCs w:val="21"/>
        </w:rPr>
        <w:t>响应</w:t>
      </w:r>
      <w:r>
        <w:rPr>
          <w:rFonts w:ascii="宋体" w:hAnsi="宋体" w:eastAsia="宋体" w:cs="Times New Roman"/>
          <w:szCs w:val="21"/>
        </w:rPr>
        <w:t>文件的规定或约定，具体如下：</w:t>
      </w:r>
    </w:p>
    <w:p w14:paraId="2206443D">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（按照实际情况编制填写，可以是表格或文字描述）</w:t>
      </w:r>
      <w:r>
        <w:rPr>
          <w:rFonts w:ascii="宋体" w:hAnsi="宋体" w:eastAsia="宋体" w:cs="Times New Roman"/>
          <w:szCs w:val="21"/>
        </w:rPr>
        <w:t>。</w:t>
      </w:r>
    </w:p>
    <w:p w14:paraId="1C76554C">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6、验收</w:t>
      </w:r>
    </w:p>
    <w:p w14:paraId="1184CAE7">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6.1验收应按照</w:t>
      </w:r>
      <w:r>
        <w:rPr>
          <w:rFonts w:hint="eastAsia" w:ascii="宋体" w:hAnsi="宋体" w:eastAsia="宋体" w:cs="Times New Roman"/>
          <w:szCs w:val="21"/>
        </w:rPr>
        <w:t>询价文件</w:t>
      </w:r>
      <w:r>
        <w:rPr>
          <w:rFonts w:ascii="宋体" w:hAnsi="宋体" w:eastAsia="宋体" w:cs="Times New Roman"/>
          <w:szCs w:val="21"/>
        </w:rPr>
        <w:t>、乙方</w:t>
      </w:r>
      <w:r>
        <w:rPr>
          <w:rFonts w:hint="eastAsia" w:ascii="宋体" w:hAnsi="宋体" w:eastAsia="宋体" w:cs="Times New Roman"/>
          <w:szCs w:val="21"/>
        </w:rPr>
        <w:t>响应</w:t>
      </w:r>
      <w:r>
        <w:rPr>
          <w:rFonts w:ascii="宋体" w:hAnsi="宋体" w:eastAsia="宋体" w:cs="Times New Roman"/>
          <w:szCs w:val="21"/>
        </w:rPr>
        <w:t>文件的规定或约定进行，具体如下：</w:t>
      </w:r>
    </w:p>
    <w:p w14:paraId="4AE12624">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（按照实际情况编制填写，可以是表格或文字描述）</w:t>
      </w:r>
      <w:r>
        <w:rPr>
          <w:rFonts w:ascii="宋体" w:hAnsi="宋体" w:eastAsia="宋体" w:cs="Times New Roman"/>
          <w:szCs w:val="21"/>
        </w:rPr>
        <w:t>。</w:t>
      </w:r>
    </w:p>
    <w:p w14:paraId="1D4E9568">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6.2本项目是否邀请其他</w:t>
      </w:r>
      <w:r>
        <w:rPr>
          <w:rFonts w:hint="eastAsia" w:ascii="宋体" w:hAnsi="宋体" w:eastAsia="宋体" w:cs="Times New Roman"/>
          <w:szCs w:val="21"/>
        </w:rPr>
        <w:t>供应商</w:t>
      </w:r>
      <w:r>
        <w:rPr>
          <w:rFonts w:ascii="宋体" w:hAnsi="宋体" w:eastAsia="宋体" w:cs="Times New Roman"/>
          <w:szCs w:val="21"/>
        </w:rPr>
        <w:t>参与验收：</w:t>
      </w:r>
    </w:p>
    <w:p w14:paraId="5D452FB5">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□不邀请。□邀请，具体如下：</w:t>
      </w:r>
      <w:r>
        <w:rPr>
          <w:rFonts w:ascii="宋体" w:hAnsi="宋体" w:eastAsia="宋体" w:cs="Times New Roman"/>
          <w:szCs w:val="21"/>
          <w:u w:val="single"/>
        </w:rPr>
        <w:t>（按照</w:t>
      </w:r>
      <w:r>
        <w:rPr>
          <w:rFonts w:hint="eastAsia" w:ascii="宋体" w:hAnsi="宋体" w:eastAsia="宋体" w:cs="Times New Roman"/>
          <w:szCs w:val="21"/>
          <w:u w:val="single"/>
        </w:rPr>
        <w:t>询价文件</w:t>
      </w:r>
      <w:r>
        <w:rPr>
          <w:rFonts w:ascii="宋体" w:hAnsi="宋体" w:eastAsia="宋体" w:cs="Times New Roman"/>
          <w:szCs w:val="21"/>
          <w:u w:val="single"/>
        </w:rPr>
        <w:t>规定填写）</w:t>
      </w:r>
      <w:r>
        <w:rPr>
          <w:rFonts w:ascii="宋体" w:hAnsi="宋体" w:eastAsia="宋体" w:cs="Times New Roman"/>
          <w:szCs w:val="21"/>
        </w:rPr>
        <w:t>。</w:t>
      </w:r>
    </w:p>
    <w:p w14:paraId="27126996">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7、合同款项的支付应按照</w:t>
      </w:r>
      <w:r>
        <w:rPr>
          <w:rFonts w:hint="eastAsia" w:ascii="宋体" w:hAnsi="宋体" w:eastAsia="宋体" w:cs="Times New Roman"/>
          <w:szCs w:val="21"/>
        </w:rPr>
        <w:t>询价文件</w:t>
      </w:r>
      <w:r>
        <w:rPr>
          <w:rFonts w:ascii="宋体" w:hAnsi="宋体" w:eastAsia="宋体" w:cs="Times New Roman"/>
          <w:szCs w:val="21"/>
        </w:rPr>
        <w:t>的规定进行，具体如下：</w:t>
      </w:r>
    </w:p>
    <w:p w14:paraId="289926A6">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（按照实际情况编制填写，可以是表格或文字描述，包括一次性支付或分期支付等）</w:t>
      </w:r>
      <w:r>
        <w:rPr>
          <w:rFonts w:ascii="宋体" w:hAnsi="宋体" w:eastAsia="宋体" w:cs="Times New Roman"/>
          <w:szCs w:val="21"/>
        </w:rPr>
        <w:t>。</w:t>
      </w:r>
    </w:p>
    <w:p w14:paraId="7A892704">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8、履约保证金</w:t>
      </w:r>
    </w:p>
    <w:p w14:paraId="75A083B3">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□无。□有，具体如下：</w:t>
      </w:r>
      <w:r>
        <w:rPr>
          <w:rFonts w:ascii="宋体" w:hAnsi="宋体" w:eastAsia="宋体" w:cs="Times New Roman"/>
          <w:szCs w:val="21"/>
          <w:u w:val="single"/>
        </w:rPr>
        <w:t>（按照</w:t>
      </w:r>
      <w:r>
        <w:rPr>
          <w:rFonts w:hint="eastAsia" w:ascii="宋体" w:hAnsi="宋体" w:eastAsia="宋体" w:cs="Times New Roman"/>
          <w:szCs w:val="21"/>
          <w:u w:val="single"/>
        </w:rPr>
        <w:t>询价文件</w:t>
      </w:r>
      <w:r>
        <w:rPr>
          <w:rFonts w:ascii="宋体" w:hAnsi="宋体" w:eastAsia="宋体" w:cs="Times New Roman"/>
          <w:szCs w:val="21"/>
          <w:u w:val="single"/>
        </w:rPr>
        <w:t>规定填写）</w:t>
      </w:r>
      <w:r>
        <w:rPr>
          <w:rFonts w:ascii="宋体" w:hAnsi="宋体" w:eastAsia="宋体" w:cs="Times New Roman"/>
          <w:szCs w:val="21"/>
        </w:rPr>
        <w:t>。</w:t>
      </w:r>
    </w:p>
    <w:p w14:paraId="18C55BFC">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9、合同有效期</w:t>
      </w:r>
    </w:p>
    <w:p w14:paraId="3FF5B6E7">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（按照实际情况编制填写，可以是表格或文字描述）</w:t>
      </w:r>
      <w:r>
        <w:rPr>
          <w:rFonts w:ascii="宋体" w:hAnsi="宋体" w:eastAsia="宋体" w:cs="Times New Roman"/>
          <w:szCs w:val="21"/>
        </w:rPr>
        <w:t>。</w:t>
      </w:r>
    </w:p>
    <w:p w14:paraId="35DF8151">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10、违约责任</w:t>
      </w:r>
    </w:p>
    <w:p w14:paraId="3515D911">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（按照实际情况编制填写，可以是表格或文字描述）</w:t>
      </w:r>
      <w:r>
        <w:rPr>
          <w:rFonts w:ascii="宋体" w:hAnsi="宋体" w:eastAsia="宋体" w:cs="Times New Roman"/>
          <w:szCs w:val="21"/>
        </w:rPr>
        <w:t>。</w:t>
      </w:r>
    </w:p>
    <w:p w14:paraId="6E712FEC">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11、知识产权</w:t>
      </w:r>
    </w:p>
    <w:p w14:paraId="7C569AC8">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3D42FB8">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11.2若乙方提供的采购标的不符合国家知识产权法律、法规的规定或被有关主管机关认定为假冒伪劣品，则乙方</w:t>
      </w:r>
      <w:r>
        <w:rPr>
          <w:rFonts w:hint="eastAsia" w:ascii="宋体" w:hAnsi="宋体" w:eastAsia="宋体" w:cs="Times New Roman"/>
          <w:szCs w:val="21"/>
        </w:rPr>
        <w:t>成交</w:t>
      </w:r>
      <w:r>
        <w:rPr>
          <w:rFonts w:ascii="宋体" w:hAnsi="宋体" w:eastAsia="宋体" w:cs="Times New Roman"/>
          <w:szCs w:val="21"/>
        </w:rPr>
        <w:t>资格将被取消；甲方还将按照有关法律、法规和规章的规定进行处理，具体如下：</w:t>
      </w:r>
      <w:r>
        <w:rPr>
          <w:rFonts w:ascii="宋体" w:hAnsi="宋体" w:eastAsia="宋体" w:cs="Times New Roman"/>
          <w:szCs w:val="21"/>
          <w:u w:val="single"/>
        </w:rPr>
        <w:t>（按照实际情况编制填写）</w:t>
      </w:r>
      <w:r>
        <w:rPr>
          <w:rFonts w:ascii="宋体" w:hAnsi="宋体" w:eastAsia="宋体" w:cs="Times New Roman"/>
          <w:szCs w:val="21"/>
        </w:rPr>
        <w:t>。</w:t>
      </w:r>
    </w:p>
    <w:p w14:paraId="27878330">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12、解决争议的方法</w:t>
      </w:r>
    </w:p>
    <w:p w14:paraId="56EBEA52">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12.1甲、乙双方协商解决。</w:t>
      </w:r>
    </w:p>
    <w:p w14:paraId="36A0E902">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12.2若协商解决不成，则通过下列途径之一解决：</w:t>
      </w:r>
    </w:p>
    <w:p w14:paraId="2D02FE41">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□提交仲裁委员会仲裁，具体如下：</w:t>
      </w:r>
      <w:r>
        <w:rPr>
          <w:rFonts w:ascii="宋体" w:hAnsi="宋体" w:eastAsia="宋体" w:cs="Times New Roman"/>
          <w:szCs w:val="21"/>
          <w:u w:val="single"/>
        </w:rPr>
        <w:t>（按照实际情况编制填写）</w:t>
      </w:r>
      <w:r>
        <w:rPr>
          <w:rFonts w:ascii="宋体" w:hAnsi="宋体" w:eastAsia="宋体" w:cs="Times New Roman"/>
          <w:szCs w:val="21"/>
        </w:rPr>
        <w:t>。</w:t>
      </w:r>
    </w:p>
    <w:p w14:paraId="47258968">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□向人民法院提起诉讼，具体如下：</w:t>
      </w:r>
      <w:r>
        <w:rPr>
          <w:rFonts w:ascii="宋体" w:hAnsi="宋体" w:eastAsia="宋体" w:cs="Times New Roman"/>
          <w:szCs w:val="21"/>
          <w:u w:val="single"/>
        </w:rPr>
        <w:t>（按照实际情况编制填写）</w:t>
      </w:r>
      <w:r>
        <w:rPr>
          <w:rFonts w:ascii="宋体" w:hAnsi="宋体" w:eastAsia="宋体" w:cs="Times New Roman"/>
          <w:szCs w:val="21"/>
        </w:rPr>
        <w:t>。</w:t>
      </w:r>
    </w:p>
    <w:p w14:paraId="63EC3C97">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13、不可抗力</w:t>
      </w:r>
    </w:p>
    <w:p w14:paraId="1C8FD593">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DE9D348">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39786ACA">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14、合同条款</w:t>
      </w:r>
    </w:p>
    <w:p w14:paraId="249DEE04">
      <w:pPr>
        <w:spacing w:before="75" w:after="75" w:line="360" w:lineRule="auto"/>
        <w:ind w:firstLine="482"/>
        <w:rPr>
          <w:rFonts w:hint="eastAsia" w:ascii="宋体" w:hAnsi="宋体" w:eastAsia="宋体" w:cs="Times New Roman"/>
          <w:szCs w:val="21"/>
        </w:rPr>
      </w:pPr>
      <w:r>
        <w:rPr>
          <w:rFonts w:ascii="宋体" w:hAnsi="宋体" w:eastAsia="宋体" w:cs="Times New Roman"/>
          <w:szCs w:val="21"/>
          <w:u w:val="single"/>
        </w:rPr>
        <w:t>（按照实际情况编制填写。</w:t>
      </w:r>
      <w:r>
        <w:rPr>
          <w:rFonts w:hint="eastAsia" w:ascii="宋体" w:hAnsi="宋体" w:eastAsia="宋体" w:cs="Times New Roman"/>
          <w:szCs w:val="21"/>
          <w:u w:val="single"/>
        </w:rPr>
        <w:t>询价文件</w:t>
      </w:r>
      <w:r>
        <w:rPr>
          <w:rFonts w:ascii="宋体" w:hAnsi="宋体" w:eastAsia="宋体" w:cs="Times New Roman"/>
          <w:szCs w:val="21"/>
          <w:u w:val="single"/>
        </w:rPr>
        <w:t>已有规定的，双方均不得变更或调整；</w:t>
      </w:r>
      <w:r>
        <w:rPr>
          <w:rFonts w:hint="eastAsia" w:ascii="宋体" w:hAnsi="宋体" w:eastAsia="宋体" w:cs="Times New Roman"/>
          <w:szCs w:val="21"/>
          <w:u w:val="single"/>
        </w:rPr>
        <w:t>询价文件</w:t>
      </w:r>
      <w:r>
        <w:rPr>
          <w:rFonts w:ascii="宋体" w:hAnsi="宋体" w:eastAsia="宋体" w:cs="Times New Roman"/>
          <w:szCs w:val="21"/>
          <w:u w:val="single"/>
        </w:rPr>
        <w:t>未作规定的，双方可通过友好协商进行约定）</w:t>
      </w:r>
      <w:r>
        <w:rPr>
          <w:rFonts w:ascii="宋体" w:hAnsi="宋体" w:eastAsia="宋体" w:cs="Times New Roman"/>
          <w:szCs w:val="21"/>
        </w:rPr>
        <w:t>。</w:t>
      </w:r>
    </w:p>
    <w:p w14:paraId="397FD5D4">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15、其他约定</w:t>
      </w:r>
    </w:p>
    <w:p w14:paraId="40A920DD">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15.1合同文件与本合同具有同等法律效力。</w:t>
      </w:r>
    </w:p>
    <w:p w14:paraId="30F9FCFF">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15.2本合同未尽事宜，双方可另行补充。</w:t>
      </w:r>
    </w:p>
    <w:p w14:paraId="13053F01">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15.3合同生效：自签订之日起生效。</w:t>
      </w:r>
    </w:p>
    <w:p w14:paraId="5166D78D">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15.4本合同一式</w:t>
      </w:r>
      <w:r>
        <w:rPr>
          <w:rFonts w:ascii="宋体" w:hAnsi="宋体" w:eastAsia="宋体" w:cs="Times New Roman"/>
          <w:szCs w:val="21"/>
          <w:u w:val="single"/>
        </w:rPr>
        <w:t>（填写具体份数）</w:t>
      </w:r>
      <w:r>
        <w:rPr>
          <w:rFonts w:ascii="宋体" w:hAnsi="宋体" w:eastAsia="宋体" w:cs="Times New Roman"/>
          <w:szCs w:val="21"/>
        </w:rPr>
        <w:t>份，经双方授权代表签字并盖章后生效。甲方、乙方各执</w:t>
      </w:r>
      <w:r>
        <w:rPr>
          <w:rFonts w:ascii="宋体" w:hAnsi="宋体" w:eastAsia="宋体" w:cs="Times New Roman"/>
          <w:szCs w:val="21"/>
          <w:u w:val="single"/>
        </w:rPr>
        <w:t>（填写具体份数）</w:t>
      </w:r>
      <w:r>
        <w:rPr>
          <w:rFonts w:ascii="宋体" w:hAnsi="宋体" w:eastAsia="宋体" w:cs="Times New Roman"/>
          <w:szCs w:val="21"/>
        </w:rPr>
        <w:t>份，送</w:t>
      </w:r>
      <w:r>
        <w:rPr>
          <w:rFonts w:ascii="宋体" w:hAnsi="宋体" w:eastAsia="宋体" w:cs="Times New Roman"/>
          <w:szCs w:val="21"/>
          <w:u w:val="single"/>
        </w:rPr>
        <w:t>（填写需要备案的监管部门的全称）</w:t>
      </w:r>
      <w:r>
        <w:rPr>
          <w:rFonts w:ascii="宋体" w:hAnsi="宋体" w:eastAsia="宋体" w:cs="Times New Roman"/>
          <w:szCs w:val="21"/>
        </w:rPr>
        <w:t>备案</w:t>
      </w:r>
      <w:r>
        <w:rPr>
          <w:rFonts w:ascii="宋体" w:hAnsi="宋体" w:eastAsia="宋体" w:cs="Times New Roman"/>
          <w:szCs w:val="21"/>
          <w:u w:val="single"/>
        </w:rPr>
        <w:t>（填写具体份数）</w:t>
      </w:r>
      <w:r>
        <w:rPr>
          <w:rFonts w:ascii="宋体" w:hAnsi="宋体" w:eastAsia="宋体" w:cs="Times New Roman"/>
          <w:szCs w:val="21"/>
        </w:rPr>
        <w:t>份，具有同等效力。</w:t>
      </w:r>
    </w:p>
    <w:p w14:paraId="56FEC86A">
      <w:pPr>
        <w:spacing w:before="75" w:after="75" w:line="360" w:lineRule="auto"/>
        <w:ind w:firstLine="482"/>
        <w:rPr>
          <w:rFonts w:hint="eastAsia" w:ascii="宋体" w:hAnsi="宋体" w:eastAsia="宋体" w:cs="Times New Roman"/>
          <w:szCs w:val="21"/>
        </w:rPr>
      </w:pPr>
      <w:r>
        <w:rPr>
          <w:rFonts w:ascii="宋体" w:hAnsi="宋体" w:eastAsia="宋体" w:cs="Times New Roman"/>
          <w:szCs w:val="21"/>
        </w:rPr>
        <w:t>15.5其他：□无。□</w:t>
      </w:r>
      <w:r>
        <w:rPr>
          <w:rFonts w:ascii="宋体" w:hAnsi="宋体" w:eastAsia="宋体" w:cs="Times New Roman"/>
          <w:szCs w:val="21"/>
          <w:u w:val="single"/>
        </w:rPr>
        <w:t>（按照实际情况编制填写需要增加的内容）</w:t>
      </w:r>
      <w:r>
        <w:rPr>
          <w:rFonts w:ascii="宋体" w:hAnsi="宋体" w:eastAsia="宋体" w:cs="Times New Roman"/>
          <w:szCs w:val="21"/>
        </w:rPr>
        <w:t>。</w:t>
      </w:r>
    </w:p>
    <w:p w14:paraId="191CCB8E">
      <w:pPr>
        <w:spacing w:before="75" w:after="75"/>
        <w:rPr>
          <w:rFonts w:hint="eastAsia" w:ascii="宋体" w:hAnsi="宋体" w:eastAsia="宋体" w:cs="Times New Roman"/>
          <w:szCs w:val="21"/>
        </w:rPr>
      </w:pPr>
      <w:r>
        <w:rPr>
          <w:rFonts w:ascii="宋体" w:hAnsi="宋体" w:eastAsia="宋体" w:cs="Times New Roman"/>
          <w:szCs w:val="21"/>
        </w:rPr>
        <w:t> </w:t>
      </w:r>
    </w:p>
    <w:p w14:paraId="239B4ED1">
      <w:pPr>
        <w:spacing w:before="75" w:after="75"/>
        <w:rPr>
          <w:rFonts w:hint="eastAsia" w:ascii="宋体" w:hAnsi="宋体" w:eastAsia="宋体" w:cs="Times New Roman"/>
          <w:szCs w:val="21"/>
        </w:rPr>
      </w:pPr>
      <w:r>
        <w:rPr>
          <w:rFonts w:ascii="宋体" w:hAnsi="宋体" w:eastAsia="宋体" w:cs="Times New Roman"/>
          <w:szCs w:val="21"/>
        </w:rPr>
        <w:t> </w:t>
      </w:r>
    </w:p>
    <w:p w14:paraId="07DD3997">
      <w:pPr>
        <w:spacing w:before="75" w:after="75"/>
        <w:rPr>
          <w:rFonts w:hint="eastAsia" w:ascii="宋体" w:hAnsi="宋体" w:eastAsia="宋体" w:cs="Times New Roman"/>
          <w:szCs w:val="21"/>
        </w:rPr>
      </w:pPr>
    </w:p>
    <w:p w14:paraId="5B694523">
      <w:pPr>
        <w:spacing w:before="75" w:after="75" w:line="360" w:lineRule="auto"/>
        <w:rPr>
          <w:rFonts w:hint="eastAsia" w:ascii="宋体" w:hAnsi="宋体" w:eastAsia="宋体" w:cs="Times New Roman"/>
          <w:szCs w:val="21"/>
        </w:rPr>
      </w:pPr>
      <w:r>
        <w:rPr>
          <w:rFonts w:ascii="宋体" w:hAnsi="宋体" w:eastAsia="宋体" w:cs="Times New Roman"/>
          <w:szCs w:val="21"/>
        </w:rPr>
        <w:t>甲方：                        乙方：</w:t>
      </w:r>
    </w:p>
    <w:p w14:paraId="566BF181">
      <w:pPr>
        <w:spacing w:before="75" w:after="75" w:line="360" w:lineRule="auto"/>
        <w:rPr>
          <w:rFonts w:hint="eastAsia" w:ascii="宋体" w:hAnsi="宋体" w:eastAsia="宋体" w:cs="Times New Roman"/>
          <w:szCs w:val="21"/>
        </w:rPr>
      </w:pPr>
      <w:r>
        <w:rPr>
          <w:rFonts w:ascii="宋体" w:hAnsi="宋体" w:eastAsia="宋体" w:cs="Times New Roman"/>
          <w:szCs w:val="21"/>
        </w:rPr>
        <w:t>住所：                        住所：</w:t>
      </w:r>
    </w:p>
    <w:p w14:paraId="53F6D1C0">
      <w:pPr>
        <w:spacing w:before="75" w:after="75" w:line="360" w:lineRule="auto"/>
        <w:rPr>
          <w:rFonts w:hint="eastAsia" w:ascii="宋体" w:hAnsi="宋体" w:eastAsia="宋体" w:cs="Times New Roman"/>
          <w:szCs w:val="21"/>
        </w:rPr>
      </w:pPr>
      <w:r>
        <w:rPr>
          <w:rFonts w:hint="eastAsia" w:ascii="宋体" w:hAnsi="宋体" w:eastAsia="宋体" w:cs="Times New Roman"/>
          <w:szCs w:val="21"/>
        </w:rPr>
        <w:t>法定代表人（</w:t>
      </w:r>
      <w:r>
        <w:rPr>
          <w:rFonts w:ascii="宋体" w:hAnsi="宋体" w:eastAsia="宋体" w:cs="Times New Roman"/>
          <w:szCs w:val="21"/>
        </w:rPr>
        <w:t>单位负责人</w:t>
      </w:r>
      <w:r>
        <w:rPr>
          <w:rFonts w:hint="eastAsia" w:ascii="宋体" w:hAnsi="宋体" w:eastAsia="宋体" w:cs="Times New Roman"/>
          <w:szCs w:val="21"/>
        </w:rPr>
        <w:t>）</w:t>
      </w:r>
      <w:r>
        <w:rPr>
          <w:rFonts w:ascii="宋体" w:hAnsi="宋体" w:eastAsia="宋体" w:cs="Times New Roman"/>
          <w:szCs w:val="21"/>
        </w:rPr>
        <w:t>：       </w:t>
      </w:r>
      <w:r>
        <w:rPr>
          <w:rFonts w:hint="eastAsia" w:ascii="宋体" w:hAnsi="宋体" w:eastAsia="宋体" w:cs="Times New Roman"/>
          <w:szCs w:val="21"/>
        </w:rPr>
        <w:t xml:space="preserve">               法定代表人（</w:t>
      </w:r>
      <w:r>
        <w:rPr>
          <w:rFonts w:ascii="宋体" w:hAnsi="宋体" w:eastAsia="宋体" w:cs="Times New Roman"/>
          <w:szCs w:val="21"/>
        </w:rPr>
        <w:t>单位负责人</w:t>
      </w:r>
      <w:r>
        <w:rPr>
          <w:rFonts w:hint="eastAsia" w:ascii="宋体" w:hAnsi="宋体" w:eastAsia="宋体" w:cs="Times New Roman"/>
          <w:szCs w:val="21"/>
        </w:rPr>
        <w:t>）</w:t>
      </w:r>
      <w:r>
        <w:rPr>
          <w:rFonts w:ascii="宋体" w:hAnsi="宋体" w:eastAsia="宋体" w:cs="Times New Roman"/>
          <w:szCs w:val="21"/>
        </w:rPr>
        <w:t>：</w:t>
      </w:r>
    </w:p>
    <w:p w14:paraId="6AD76FB9">
      <w:pPr>
        <w:spacing w:before="75" w:after="75" w:line="360" w:lineRule="auto"/>
        <w:rPr>
          <w:rFonts w:hint="eastAsia" w:ascii="宋体" w:hAnsi="宋体" w:eastAsia="宋体" w:cs="Times New Roman"/>
          <w:szCs w:val="21"/>
        </w:rPr>
      </w:pPr>
      <w:r>
        <w:rPr>
          <w:rFonts w:ascii="宋体" w:hAnsi="宋体" w:eastAsia="宋体" w:cs="Times New Roman"/>
          <w:szCs w:val="21"/>
        </w:rPr>
        <w:t>联系方法：                      联系方法：</w:t>
      </w:r>
    </w:p>
    <w:p w14:paraId="231E2862">
      <w:pPr>
        <w:spacing w:before="75" w:after="75" w:line="360" w:lineRule="auto"/>
        <w:rPr>
          <w:rFonts w:hint="eastAsia" w:ascii="宋体" w:hAnsi="宋体" w:eastAsia="宋体" w:cs="Times New Roman"/>
          <w:szCs w:val="21"/>
        </w:rPr>
      </w:pPr>
      <w:r>
        <w:rPr>
          <w:rFonts w:ascii="宋体" w:hAnsi="宋体" w:eastAsia="宋体" w:cs="Times New Roman"/>
          <w:szCs w:val="21"/>
        </w:rPr>
        <w:t>开户银行：                      开户银行：</w:t>
      </w:r>
    </w:p>
    <w:p w14:paraId="1E2B0752">
      <w:pPr>
        <w:spacing w:before="75" w:after="75" w:line="360" w:lineRule="auto"/>
        <w:rPr>
          <w:rFonts w:hint="eastAsia" w:ascii="宋体" w:hAnsi="宋体" w:eastAsia="宋体" w:cs="Times New Roman"/>
          <w:szCs w:val="21"/>
        </w:rPr>
      </w:pPr>
      <w:r>
        <w:rPr>
          <w:rFonts w:ascii="宋体" w:hAnsi="宋体" w:eastAsia="宋体" w:cs="Times New Roman"/>
          <w:szCs w:val="21"/>
        </w:rPr>
        <w:t>账号：                        账号：</w:t>
      </w:r>
    </w:p>
    <w:p w14:paraId="3CAC5F6D">
      <w:pPr>
        <w:spacing w:before="75" w:after="75" w:line="360" w:lineRule="auto"/>
        <w:rPr>
          <w:rFonts w:hint="eastAsia" w:ascii="宋体" w:hAnsi="宋体" w:eastAsia="宋体" w:cs="Times New Roman"/>
          <w:szCs w:val="21"/>
        </w:rPr>
      </w:pPr>
      <w:r>
        <w:rPr>
          <w:rFonts w:ascii="宋体" w:hAnsi="宋体" w:eastAsia="宋体" w:cs="Times New Roman"/>
          <w:szCs w:val="21"/>
        </w:rPr>
        <w:t>  </w:t>
      </w:r>
    </w:p>
    <w:p w14:paraId="7634704C">
      <w:pPr>
        <w:spacing w:before="75" w:after="75" w:line="360" w:lineRule="auto"/>
        <w:rPr>
          <w:rFonts w:hint="eastAsia" w:ascii="宋体" w:hAnsi="宋体" w:eastAsia="宋体" w:cs="Times New Roman"/>
          <w:szCs w:val="21"/>
        </w:rPr>
      </w:pPr>
      <w:r>
        <w:rPr>
          <w:rFonts w:ascii="宋体" w:hAnsi="宋体" w:eastAsia="宋体" w:cs="Times New Roman"/>
          <w:szCs w:val="21"/>
        </w:rPr>
        <w:t>签订地点：</w:t>
      </w:r>
      <w:r>
        <w:rPr>
          <w:rFonts w:ascii="宋体" w:hAnsi="宋体" w:eastAsia="宋体" w:cs="Times New Roman"/>
          <w:szCs w:val="21"/>
          <w:u w:val="single"/>
        </w:rPr>
        <w:t>                </w:t>
      </w:r>
    </w:p>
    <w:p w14:paraId="0BA60D86">
      <w:pPr>
        <w:spacing w:before="75" w:after="75" w:line="360" w:lineRule="auto"/>
        <w:rPr>
          <w:rFonts w:hint="eastAsia" w:ascii="宋体" w:hAnsi="宋体" w:eastAsia="宋体" w:cs="Times New Roman"/>
          <w:szCs w:val="21"/>
        </w:rPr>
      </w:pPr>
      <w:r>
        <w:rPr>
          <w:rFonts w:ascii="宋体" w:hAnsi="宋体" w:eastAsia="宋体" w:cs="Times New Roman"/>
          <w:szCs w:val="21"/>
        </w:rPr>
        <w:t>签订日期：</w:t>
      </w:r>
      <w:r>
        <w:rPr>
          <w:rFonts w:ascii="宋体" w:hAnsi="宋体" w:eastAsia="宋体" w:cs="Times New Roman"/>
          <w:szCs w:val="21"/>
          <w:u w:val="single"/>
        </w:rPr>
        <w:t>    </w:t>
      </w:r>
      <w:r>
        <w:rPr>
          <w:rFonts w:ascii="宋体" w:hAnsi="宋体" w:eastAsia="宋体" w:cs="Times New Roman"/>
          <w:szCs w:val="21"/>
        </w:rPr>
        <w:t>年</w:t>
      </w:r>
      <w:r>
        <w:rPr>
          <w:rFonts w:ascii="宋体" w:hAnsi="宋体" w:eastAsia="宋体" w:cs="Times New Roman"/>
          <w:szCs w:val="21"/>
          <w:u w:val="single"/>
        </w:rPr>
        <w:t>   </w:t>
      </w:r>
      <w:r>
        <w:rPr>
          <w:rFonts w:ascii="宋体" w:hAnsi="宋体" w:eastAsia="宋体" w:cs="Times New Roman"/>
          <w:szCs w:val="21"/>
        </w:rPr>
        <w:t>月</w:t>
      </w:r>
      <w:r>
        <w:rPr>
          <w:rFonts w:ascii="宋体" w:hAnsi="宋体" w:eastAsia="宋体" w:cs="Times New Roman"/>
          <w:szCs w:val="21"/>
          <w:u w:val="single"/>
        </w:rPr>
        <w:t>   </w:t>
      </w:r>
      <w:r>
        <w:rPr>
          <w:rFonts w:ascii="宋体" w:hAnsi="宋体" w:eastAsia="宋体" w:cs="Times New Roman"/>
          <w:szCs w:val="21"/>
        </w:rPr>
        <w:t>日</w:t>
      </w:r>
    </w:p>
    <w:p w14:paraId="44B525C1">
      <w:pPr>
        <w:pStyle w:val="3"/>
      </w:pPr>
    </w:p>
    <w:p w14:paraId="00AF0419">
      <w:pPr>
        <w:tabs>
          <w:tab w:val="left" w:pos="1260"/>
        </w:tabs>
        <w:autoSpaceDE w:val="0"/>
        <w:autoSpaceDN w:val="0"/>
        <w:spacing w:line="360" w:lineRule="auto"/>
        <w:ind w:firstLine="480" w:firstLineChars="200"/>
        <w:contextualSpacing/>
        <w:rPr>
          <w:rFonts w:ascii="宋体" w:hAnsi="宋体" w:cs="仿宋_GB2312"/>
          <w:sz w:val="24"/>
          <w:szCs w:val="24"/>
          <w:lang w:val="zh-CN"/>
        </w:rPr>
      </w:pPr>
    </w:p>
    <w:p w14:paraId="335C41A5">
      <w:pPr>
        <w:tabs>
          <w:tab w:val="left" w:pos="1260"/>
        </w:tabs>
        <w:autoSpaceDE w:val="0"/>
        <w:autoSpaceDN w:val="0"/>
        <w:spacing w:line="360" w:lineRule="auto"/>
        <w:ind w:firstLine="480" w:firstLineChars="200"/>
        <w:contextualSpacing/>
        <w:rPr>
          <w:rFonts w:ascii="宋体" w:hAnsi="宋体" w:cs="仿宋_GB2312"/>
          <w:sz w:val="24"/>
          <w:szCs w:val="24"/>
          <w:lang w:val="zh-CN"/>
        </w:rPr>
      </w:pPr>
    </w:p>
    <w:p w14:paraId="1E424AA7">
      <w:pPr>
        <w:tabs>
          <w:tab w:val="left" w:pos="1260"/>
        </w:tabs>
        <w:autoSpaceDE w:val="0"/>
        <w:autoSpaceDN w:val="0"/>
        <w:spacing w:line="360" w:lineRule="auto"/>
        <w:ind w:firstLine="480" w:firstLineChars="200"/>
        <w:contextualSpacing/>
        <w:rPr>
          <w:rFonts w:ascii="宋体" w:hAnsi="宋体" w:cs="仿宋_GB2312"/>
          <w:sz w:val="24"/>
          <w:szCs w:val="24"/>
          <w:lang w:val="zh-CN"/>
        </w:rPr>
      </w:pPr>
    </w:p>
    <w:p w14:paraId="05149B4D">
      <w:pPr>
        <w:pStyle w:val="2"/>
        <w:rPr>
          <w:rFonts w:ascii="宋体" w:hAnsi="宋体" w:cs="仿宋_GB2312"/>
          <w:sz w:val="24"/>
          <w:szCs w:val="24"/>
          <w:lang w:val="zh-CN"/>
        </w:rPr>
      </w:pPr>
    </w:p>
    <w:p w14:paraId="026ACA51">
      <w:pPr>
        <w:rPr>
          <w:rFonts w:ascii="宋体" w:hAnsi="宋体" w:cs="仿宋_GB2312"/>
          <w:sz w:val="24"/>
          <w:szCs w:val="24"/>
          <w:lang w:val="zh-CN"/>
        </w:rPr>
      </w:pPr>
    </w:p>
    <w:p w14:paraId="6252E46C">
      <w:pPr>
        <w:pStyle w:val="2"/>
        <w:rPr>
          <w:rFonts w:ascii="宋体" w:hAnsi="宋体" w:cs="仿宋_GB2312"/>
          <w:sz w:val="24"/>
          <w:szCs w:val="24"/>
          <w:lang w:val="zh-CN"/>
        </w:rPr>
      </w:pPr>
    </w:p>
    <w:p w14:paraId="7E038ECC">
      <w:pPr>
        <w:rPr>
          <w:rFonts w:ascii="宋体" w:hAnsi="宋体" w:cs="仿宋_GB2312"/>
          <w:sz w:val="24"/>
          <w:szCs w:val="24"/>
          <w:lang w:val="zh-CN"/>
        </w:rPr>
      </w:pPr>
    </w:p>
    <w:p w14:paraId="10E48F7F">
      <w:pPr>
        <w:pStyle w:val="2"/>
        <w:rPr>
          <w:rFonts w:ascii="宋体" w:hAnsi="宋体" w:cs="仿宋_GB2312"/>
          <w:sz w:val="24"/>
          <w:szCs w:val="24"/>
          <w:lang w:val="zh-CN"/>
        </w:rPr>
      </w:pPr>
    </w:p>
    <w:p w14:paraId="5C8F33AD">
      <w:pPr>
        <w:rPr>
          <w:rFonts w:ascii="宋体" w:hAnsi="宋体" w:cs="仿宋_GB2312"/>
          <w:sz w:val="24"/>
          <w:szCs w:val="24"/>
          <w:lang w:val="zh-CN"/>
        </w:rPr>
      </w:pPr>
    </w:p>
    <w:p w14:paraId="11452943">
      <w:pPr>
        <w:pStyle w:val="2"/>
        <w:rPr>
          <w:rFonts w:ascii="宋体" w:hAnsi="宋体" w:cs="仿宋_GB2312"/>
          <w:sz w:val="24"/>
          <w:szCs w:val="24"/>
          <w:lang w:val="zh-CN"/>
        </w:rPr>
      </w:pPr>
    </w:p>
    <w:p w14:paraId="7D6BCD52">
      <w:pPr>
        <w:rPr>
          <w:rFonts w:ascii="宋体" w:hAnsi="宋体" w:cs="仿宋_GB2312"/>
          <w:sz w:val="24"/>
          <w:szCs w:val="24"/>
          <w:lang w:val="zh-CN"/>
        </w:rPr>
      </w:pPr>
    </w:p>
    <w:p w14:paraId="0C7D6677">
      <w:pPr>
        <w:pStyle w:val="2"/>
        <w:rPr>
          <w:rFonts w:ascii="宋体" w:hAnsi="宋体" w:cs="仿宋_GB2312"/>
          <w:sz w:val="24"/>
          <w:szCs w:val="24"/>
          <w:lang w:val="zh-CN"/>
        </w:rPr>
      </w:pPr>
    </w:p>
    <w:p w14:paraId="1EF43160">
      <w:pPr>
        <w:rPr>
          <w:rFonts w:ascii="宋体" w:hAnsi="宋体" w:cs="仿宋_GB2312"/>
          <w:sz w:val="24"/>
          <w:szCs w:val="24"/>
          <w:lang w:val="zh-CN"/>
        </w:rPr>
      </w:pPr>
    </w:p>
    <w:p w14:paraId="5EDAAF21">
      <w:pPr>
        <w:pStyle w:val="2"/>
        <w:rPr>
          <w:rFonts w:ascii="宋体" w:hAnsi="宋体" w:cs="仿宋_GB2312"/>
          <w:sz w:val="24"/>
          <w:szCs w:val="24"/>
          <w:lang w:val="zh-CN"/>
        </w:rPr>
      </w:pPr>
    </w:p>
    <w:p w14:paraId="46E9699B">
      <w:pPr>
        <w:rPr>
          <w:rFonts w:ascii="宋体" w:hAnsi="宋体" w:cs="仿宋_GB2312"/>
          <w:sz w:val="24"/>
          <w:szCs w:val="24"/>
          <w:lang w:val="zh-CN"/>
        </w:rPr>
      </w:pPr>
    </w:p>
    <w:p w14:paraId="1A8E908F">
      <w:pPr>
        <w:pStyle w:val="2"/>
        <w:rPr>
          <w:rFonts w:ascii="宋体" w:hAnsi="宋体" w:cs="仿宋_GB2312"/>
          <w:sz w:val="24"/>
          <w:szCs w:val="24"/>
          <w:lang w:val="zh-CN"/>
        </w:rPr>
      </w:pPr>
    </w:p>
    <w:p w14:paraId="5B7C507D">
      <w:pPr>
        <w:rPr>
          <w:rFonts w:ascii="宋体" w:hAnsi="宋体" w:cs="仿宋_GB2312"/>
          <w:sz w:val="24"/>
          <w:szCs w:val="24"/>
          <w:lang w:val="zh-CN"/>
        </w:rPr>
      </w:pPr>
    </w:p>
    <w:p w14:paraId="3AE0543D">
      <w:pPr>
        <w:pStyle w:val="2"/>
        <w:rPr>
          <w:rFonts w:ascii="宋体" w:hAnsi="宋体" w:cs="仿宋_GB2312"/>
          <w:sz w:val="24"/>
          <w:szCs w:val="24"/>
          <w:lang w:val="zh-CN"/>
        </w:rPr>
      </w:pPr>
    </w:p>
    <w:p w14:paraId="47BAB10F">
      <w:pPr>
        <w:rPr>
          <w:rFonts w:ascii="宋体" w:hAnsi="宋体" w:cs="仿宋_GB2312"/>
          <w:sz w:val="24"/>
          <w:szCs w:val="24"/>
          <w:lang w:val="zh-CN"/>
        </w:rPr>
      </w:pPr>
    </w:p>
    <w:p w14:paraId="6EF26C9C">
      <w:pPr>
        <w:pStyle w:val="2"/>
        <w:rPr>
          <w:rFonts w:ascii="宋体" w:hAnsi="宋体" w:cs="仿宋_GB2312"/>
          <w:sz w:val="24"/>
          <w:szCs w:val="24"/>
          <w:lang w:val="zh-CN"/>
        </w:rPr>
      </w:pPr>
    </w:p>
    <w:p w14:paraId="5DEBFE71">
      <w:pPr>
        <w:rPr>
          <w:rFonts w:ascii="宋体" w:hAnsi="宋体" w:cs="仿宋_GB2312"/>
          <w:sz w:val="24"/>
          <w:szCs w:val="24"/>
          <w:lang w:val="zh-CN"/>
        </w:rPr>
      </w:pPr>
    </w:p>
    <w:p w14:paraId="5F3A07FA">
      <w:pPr>
        <w:pStyle w:val="2"/>
        <w:rPr>
          <w:lang w:val="zh-CN"/>
        </w:rPr>
      </w:pPr>
    </w:p>
    <w:p w14:paraId="604F1760">
      <w:pPr>
        <w:rPr>
          <w:rFonts w:ascii="宋体" w:hAnsi="宋体" w:cs="仿宋_GB2312"/>
          <w:sz w:val="24"/>
          <w:szCs w:val="24"/>
          <w:lang w:val="zh-CN"/>
        </w:rPr>
      </w:pPr>
    </w:p>
    <w:p w14:paraId="7942DBE2">
      <w:pPr>
        <w:pStyle w:val="2"/>
        <w:rPr>
          <w:rFonts w:ascii="宋体" w:hAnsi="宋体" w:cs="仿宋_GB2312"/>
          <w:sz w:val="24"/>
          <w:szCs w:val="24"/>
          <w:lang w:val="zh-CN"/>
        </w:rPr>
      </w:pPr>
    </w:p>
    <w:p w14:paraId="31400E2C">
      <w:pPr>
        <w:rPr>
          <w:rFonts w:ascii="宋体" w:hAnsi="宋体" w:cs="仿宋_GB2312"/>
          <w:sz w:val="24"/>
          <w:szCs w:val="24"/>
          <w:lang w:val="zh-CN"/>
        </w:rPr>
      </w:pPr>
    </w:p>
    <w:p w14:paraId="2FA51716">
      <w:pPr>
        <w:pStyle w:val="2"/>
        <w:rPr>
          <w:rFonts w:ascii="宋体" w:hAnsi="宋体" w:cs="仿宋_GB2312"/>
          <w:sz w:val="24"/>
          <w:szCs w:val="24"/>
          <w:lang w:val="zh-CN"/>
        </w:rPr>
      </w:pPr>
    </w:p>
    <w:p w14:paraId="6F9449EB">
      <w:pPr>
        <w:rPr>
          <w:rFonts w:ascii="宋体" w:hAnsi="宋体" w:cs="仿宋_GB2312"/>
          <w:sz w:val="24"/>
          <w:szCs w:val="24"/>
          <w:lang w:val="zh-CN"/>
        </w:rPr>
      </w:pPr>
    </w:p>
    <w:p w14:paraId="7FA034B8">
      <w:pPr>
        <w:pStyle w:val="2"/>
        <w:rPr>
          <w:rFonts w:ascii="宋体" w:hAnsi="宋体" w:cs="仿宋_GB2312"/>
          <w:sz w:val="24"/>
          <w:szCs w:val="24"/>
          <w:lang w:val="zh-CN"/>
        </w:rPr>
      </w:pPr>
    </w:p>
    <w:p w14:paraId="41A2B55B">
      <w:pPr>
        <w:rPr>
          <w:rFonts w:ascii="宋体" w:hAnsi="宋体" w:cs="仿宋_GB2312"/>
          <w:sz w:val="24"/>
          <w:szCs w:val="24"/>
          <w:lang w:val="zh-CN"/>
        </w:rPr>
      </w:pPr>
    </w:p>
    <w:p w14:paraId="1ED92D38">
      <w:pPr>
        <w:pStyle w:val="2"/>
        <w:rPr>
          <w:rFonts w:ascii="宋体" w:hAnsi="宋体" w:cs="仿宋_GB2312"/>
          <w:sz w:val="24"/>
          <w:szCs w:val="24"/>
          <w:lang w:val="zh-CN"/>
        </w:rPr>
      </w:pPr>
    </w:p>
    <w:p w14:paraId="5D451FB8">
      <w:pPr>
        <w:rPr>
          <w:lang w:val="zh-CN"/>
        </w:rPr>
      </w:pPr>
    </w:p>
    <w:p w14:paraId="6E8761AB">
      <w:pPr>
        <w:tabs>
          <w:tab w:val="left" w:pos="1260"/>
        </w:tabs>
        <w:autoSpaceDE w:val="0"/>
        <w:autoSpaceDN w:val="0"/>
        <w:adjustRightInd w:val="0"/>
        <w:spacing w:line="360" w:lineRule="auto"/>
        <w:ind w:firstLine="1405" w:firstLineChars="350"/>
        <w:contextualSpacing/>
        <w:rPr>
          <w:rFonts w:ascii="宋体" w:hAnsi="宋体" w:cs="宋体"/>
          <w:b/>
          <w:kern w:val="0"/>
          <w:sz w:val="40"/>
          <w:szCs w:val="32"/>
        </w:rPr>
      </w:pPr>
      <w:r>
        <w:rPr>
          <w:rFonts w:hint="eastAsia" w:ascii="宋体" w:hAnsi="宋体" w:cs="宋体"/>
          <w:b/>
          <w:kern w:val="0"/>
          <w:sz w:val="40"/>
          <w:szCs w:val="32"/>
        </w:rPr>
        <w:t>第八章 投标文件有关格式</w:t>
      </w:r>
    </w:p>
    <w:p w14:paraId="5D257D9B">
      <w:pPr>
        <w:autoSpaceDE w:val="0"/>
        <w:autoSpaceDN w:val="0"/>
        <w:adjustRightInd w:val="0"/>
        <w:spacing w:line="360" w:lineRule="auto"/>
        <w:jc w:val="center"/>
        <w:rPr>
          <w:rFonts w:ascii="宋体" w:hAnsi="宋体" w:cs="宋体"/>
          <w:b/>
          <w:kern w:val="0"/>
          <w:sz w:val="36"/>
          <w:szCs w:val="36"/>
        </w:rPr>
      </w:pPr>
      <w:bookmarkStart w:id="18" w:name="_Toc174185203"/>
      <w:bookmarkStart w:id="19" w:name="_Toc184023138"/>
      <w:bookmarkStart w:id="20" w:name="_Toc186274126"/>
    </w:p>
    <w:p w14:paraId="628ED112">
      <w:pPr>
        <w:autoSpaceDE w:val="0"/>
        <w:autoSpaceDN w:val="0"/>
        <w:adjustRightInd w:val="0"/>
        <w:spacing w:line="360" w:lineRule="auto"/>
        <w:jc w:val="center"/>
        <w:rPr>
          <w:rStyle w:val="26"/>
          <w:rFonts w:ascii="宋体" w:hAnsi="宋体" w:eastAsia="宋体" w:cs="宋体"/>
          <w:sz w:val="44"/>
          <w:szCs w:val="36"/>
        </w:rPr>
      </w:pPr>
    </w:p>
    <w:p w14:paraId="17B14E06">
      <w:pPr>
        <w:spacing w:line="360"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75798825">
      <w:pPr>
        <w:spacing w:line="360" w:lineRule="auto"/>
        <w:jc w:val="center"/>
        <w:rPr>
          <w:rFonts w:ascii="宋体" w:hAnsi="宋体" w:cs="微软雅黑"/>
          <w:sz w:val="72"/>
          <w:szCs w:val="72"/>
        </w:rPr>
      </w:pPr>
    </w:p>
    <w:p w14:paraId="1B61848C">
      <w:pPr>
        <w:spacing w:line="360" w:lineRule="auto"/>
        <w:jc w:val="center"/>
        <w:rPr>
          <w:rFonts w:ascii="宋体" w:hAnsi="宋体" w:cs="微软雅黑"/>
          <w:sz w:val="72"/>
          <w:szCs w:val="72"/>
        </w:rPr>
      </w:pPr>
      <w:r>
        <w:rPr>
          <w:rFonts w:hint="eastAsia" w:ascii="宋体" w:hAnsi="宋体" w:cs="微软雅黑"/>
          <w:sz w:val="72"/>
          <w:szCs w:val="72"/>
        </w:rPr>
        <w:t>投 标 文 件</w:t>
      </w:r>
    </w:p>
    <w:p w14:paraId="5BDC2D78">
      <w:pPr>
        <w:spacing w:line="360" w:lineRule="auto"/>
        <w:ind w:firstLine="3080" w:firstLineChars="1100"/>
        <w:rPr>
          <w:rFonts w:ascii="宋体" w:hAnsi="宋体" w:cs="微软雅黑"/>
          <w:sz w:val="28"/>
          <w:szCs w:val="28"/>
        </w:rPr>
      </w:pPr>
      <w:r>
        <w:rPr>
          <w:rFonts w:hint="eastAsia" w:ascii="宋体" w:hAnsi="宋体" w:cs="微软雅黑"/>
          <w:sz w:val="28"/>
          <w:szCs w:val="28"/>
        </w:rPr>
        <w:t>项目编号：</w:t>
      </w:r>
    </w:p>
    <w:p w14:paraId="3CED1B6C">
      <w:pPr>
        <w:spacing w:line="360" w:lineRule="auto"/>
        <w:rPr>
          <w:rFonts w:ascii="宋体" w:hAnsi="宋体" w:cs="微软雅黑"/>
          <w:sz w:val="28"/>
          <w:szCs w:val="28"/>
        </w:rPr>
      </w:pPr>
    </w:p>
    <w:p w14:paraId="345CBFB7">
      <w:pPr>
        <w:spacing w:line="360" w:lineRule="auto"/>
        <w:rPr>
          <w:rFonts w:ascii="宋体" w:hAnsi="宋体" w:cs="微软雅黑"/>
          <w:sz w:val="28"/>
          <w:szCs w:val="28"/>
        </w:rPr>
      </w:pPr>
    </w:p>
    <w:p w14:paraId="7586903C">
      <w:pPr>
        <w:spacing w:line="360" w:lineRule="auto"/>
        <w:jc w:val="left"/>
        <w:rPr>
          <w:rFonts w:ascii="宋体" w:hAnsi="宋体" w:cs="微软雅黑"/>
          <w:sz w:val="28"/>
          <w:szCs w:val="28"/>
        </w:rPr>
      </w:pPr>
    </w:p>
    <w:p w14:paraId="20DCFDD3">
      <w:pPr>
        <w:spacing w:line="360" w:lineRule="auto"/>
        <w:jc w:val="left"/>
        <w:rPr>
          <w:rFonts w:ascii="宋体" w:hAnsi="宋体" w:cs="微软雅黑"/>
          <w:sz w:val="28"/>
          <w:szCs w:val="28"/>
        </w:rPr>
      </w:pPr>
    </w:p>
    <w:p w14:paraId="750BE178">
      <w:pPr>
        <w:spacing w:line="360" w:lineRule="auto"/>
        <w:jc w:val="left"/>
        <w:rPr>
          <w:rFonts w:ascii="宋体" w:hAnsi="宋体" w:cs="微软雅黑"/>
          <w:sz w:val="28"/>
          <w:szCs w:val="28"/>
        </w:rPr>
      </w:pPr>
    </w:p>
    <w:p w14:paraId="735E3744">
      <w:pPr>
        <w:spacing w:line="360" w:lineRule="auto"/>
        <w:jc w:val="left"/>
        <w:rPr>
          <w:rFonts w:ascii="宋体" w:hAnsi="宋体" w:cs="微软雅黑"/>
          <w:sz w:val="28"/>
          <w:szCs w:val="28"/>
        </w:rPr>
      </w:pPr>
    </w:p>
    <w:p w14:paraId="2A72FEA5">
      <w:pPr>
        <w:pStyle w:val="2"/>
        <w:ind w:firstLine="340"/>
      </w:pPr>
    </w:p>
    <w:p w14:paraId="473BD002">
      <w:pPr>
        <w:pStyle w:val="15"/>
        <w:ind w:firstLine="480"/>
      </w:pPr>
    </w:p>
    <w:p w14:paraId="6F5872FD">
      <w:pPr>
        <w:spacing w:line="360" w:lineRule="auto"/>
        <w:jc w:val="left"/>
        <w:rPr>
          <w:rFonts w:ascii="宋体" w:hAnsi="宋体" w:cs="微软雅黑"/>
          <w:sz w:val="28"/>
          <w:szCs w:val="28"/>
          <w:u w:val="single"/>
        </w:rPr>
      </w:pPr>
      <w:r>
        <w:rPr>
          <w:rFonts w:hint="eastAsia" w:ascii="宋体" w:hAnsi="宋体" w:cs="微软雅黑"/>
          <w:sz w:val="28"/>
          <w:szCs w:val="28"/>
        </w:rPr>
        <w:t>投  标  人：（盖单位章）</w:t>
      </w:r>
    </w:p>
    <w:p w14:paraId="7B579CBD">
      <w:pPr>
        <w:spacing w:line="360" w:lineRule="auto"/>
        <w:jc w:val="left"/>
        <w:rPr>
          <w:rFonts w:ascii="宋体" w:hAnsi="宋体" w:cs="微软雅黑"/>
          <w:sz w:val="28"/>
          <w:szCs w:val="28"/>
        </w:rPr>
      </w:pPr>
      <w:r>
        <w:rPr>
          <w:rFonts w:hint="eastAsia" w:ascii="宋体" w:hAnsi="宋体" w:cs="微软雅黑"/>
          <w:sz w:val="28"/>
          <w:szCs w:val="28"/>
        </w:rPr>
        <w:t>法定代表人</w:t>
      </w:r>
      <w:r>
        <w:rPr>
          <w:rFonts w:hint="eastAsia" w:ascii="宋体" w:hAnsi="宋体"/>
          <w:bCs/>
          <w:color w:val="000000"/>
          <w:sz w:val="28"/>
          <w:szCs w:val="28"/>
        </w:rPr>
        <w:t>（单位负责人）</w:t>
      </w:r>
      <w:r>
        <w:rPr>
          <w:rFonts w:hint="eastAsia" w:ascii="宋体" w:hAnsi="宋体" w:cs="微软雅黑"/>
          <w:sz w:val="28"/>
          <w:szCs w:val="28"/>
        </w:rPr>
        <w:t>或其委托代理人：（签字或加盖姓名章）</w:t>
      </w:r>
    </w:p>
    <w:p w14:paraId="5BA5DEF0">
      <w:pPr>
        <w:spacing w:line="360" w:lineRule="auto"/>
        <w:jc w:val="center"/>
        <w:rPr>
          <w:rFonts w:hint="eastAsia" w:ascii="宋体" w:hAnsi="宋体" w:cs="微软雅黑"/>
          <w:sz w:val="28"/>
          <w:szCs w:val="28"/>
        </w:rPr>
      </w:pPr>
      <w:r>
        <w:rPr>
          <w:rFonts w:hint="eastAsia" w:ascii="宋体" w:hAnsi="宋体" w:cs="微软雅黑"/>
          <w:sz w:val="28"/>
          <w:szCs w:val="28"/>
        </w:rPr>
        <w:t>年   月   日</w:t>
      </w:r>
      <w:bookmarkEnd w:id="18"/>
      <w:bookmarkEnd w:id="19"/>
      <w:bookmarkEnd w:id="20"/>
    </w:p>
    <w:p w14:paraId="35AA9E65">
      <w:pPr>
        <w:spacing w:line="360" w:lineRule="auto"/>
        <w:jc w:val="center"/>
        <w:rPr>
          <w:rFonts w:hint="eastAsia" w:ascii="宋体" w:hAnsi="宋体" w:cs="微软雅黑"/>
          <w:sz w:val="28"/>
          <w:szCs w:val="28"/>
        </w:rPr>
      </w:pPr>
    </w:p>
    <w:p w14:paraId="3E765BF8">
      <w:pPr>
        <w:pStyle w:val="27"/>
        <w:numPr>
          <w:ilvl w:val="0"/>
          <w:numId w:val="0"/>
        </w:numPr>
        <w:tabs>
          <w:tab w:val="left" w:pos="660"/>
        </w:tabs>
        <w:snapToGrid w:val="0"/>
        <w:spacing w:before="0" w:line="360" w:lineRule="auto"/>
        <w:rPr>
          <w:rFonts w:cs="黑体"/>
          <w:color w:val="auto"/>
          <w:kern w:val="2"/>
          <w:sz w:val="28"/>
          <w:szCs w:val="28"/>
          <w:lang w:val="zh-CN"/>
        </w:rPr>
      </w:pPr>
      <w:r>
        <w:rPr>
          <w:rFonts w:hint="eastAsia" w:cs="黑体"/>
          <w:color w:val="auto"/>
          <w:kern w:val="2"/>
          <w:sz w:val="28"/>
          <w:szCs w:val="28"/>
          <w:lang w:val="zh-CN"/>
        </w:rPr>
        <w:t>一、投标人应答索引表</w:t>
      </w:r>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767"/>
        <w:gridCol w:w="2551"/>
        <w:gridCol w:w="1559"/>
        <w:gridCol w:w="1701"/>
        <w:gridCol w:w="1310"/>
      </w:tblGrid>
      <w:tr w14:paraId="3BD6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22" w:hRule="atLeast"/>
        </w:trPr>
        <w:tc>
          <w:tcPr>
            <w:tcW w:w="468" w:type="dxa"/>
            <w:noWrap/>
            <w:vAlign w:val="center"/>
          </w:tcPr>
          <w:p w14:paraId="69353526">
            <w:pPr>
              <w:jc w:val="center"/>
              <w:rPr>
                <w:rFonts w:ascii="宋体" w:hAnsi="宋体" w:cs="宋体"/>
                <w:b/>
                <w:bCs/>
                <w:sz w:val="24"/>
                <w:szCs w:val="24"/>
              </w:rPr>
            </w:pPr>
            <w:r>
              <w:rPr>
                <w:rFonts w:hint="eastAsia" w:ascii="宋体" w:hAnsi="宋体" w:cs="宋体"/>
                <w:b/>
                <w:bCs/>
                <w:sz w:val="24"/>
                <w:szCs w:val="24"/>
              </w:rPr>
              <w:t>序号</w:t>
            </w:r>
          </w:p>
        </w:tc>
        <w:tc>
          <w:tcPr>
            <w:tcW w:w="4318" w:type="dxa"/>
            <w:gridSpan w:val="2"/>
            <w:noWrap/>
            <w:vAlign w:val="center"/>
          </w:tcPr>
          <w:p w14:paraId="42680344">
            <w:pPr>
              <w:jc w:val="center"/>
              <w:rPr>
                <w:rFonts w:ascii="宋体" w:hAnsi="宋体" w:cs="宋体"/>
                <w:b/>
                <w:bCs/>
                <w:sz w:val="24"/>
                <w:szCs w:val="24"/>
              </w:rPr>
            </w:pPr>
            <w:r>
              <w:rPr>
                <w:rFonts w:hint="eastAsia" w:ascii="宋体" w:hAnsi="宋体" w:cs="宋体"/>
                <w:b/>
                <w:bCs/>
                <w:sz w:val="24"/>
                <w:szCs w:val="24"/>
              </w:rPr>
              <w:t>项  目</w:t>
            </w:r>
          </w:p>
        </w:tc>
        <w:tc>
          <w:tcPr>
            <w:tcW w:w="1559" w:type="dxa"/>
            <w:noWrap/>
            <w:vAlign w:val="center"/>
          </w:tcPr>
          <w:p w14:paraId="213D38EB">
            <w:pPr>
              <w:jc w:val="center"/>
              <w:rPr>
                <w:rFonts w:ascii="宋体" w:hAnsi="宋体" w:cs="宋体"/>
                <w:b/>
                <w:bCs/>
                <w:sz w:val="24"/>
                <w:szCs w:val="24"/>
              </w:rPr>
            </w:pPr>
            <w:r>
              <w:rPr>
                <w:rFonts w:hint="eastAsia" w:ascii="宋体" w:hAnsi="宋体" w:cs="宋体"/>
                <w:b/>
                <w:bCs/>
                <w:sz w:val="24"/>
                <w:szCs w:val="24"/>
              </w:rPr>
              <w:t>投标人答</w:t>
            </w:r>
          </w:p>
          <w:p w14:paraId="0D29CA1A">
            <w:pPr>
              <w:jc w:val="center"/>
              <w:rPr>
                <w:rFonts w:ascii="宋体" w:hAnsi="宋体" w:cs="宋体"/>
                <w:b/>
                <w:bCs/>
                <w:sz w:val="24"/>
                <w:szCs w:val="24"/>
              </w:rPr>
            </w:pPr>
            <w:r>
              <w:rPr>
                <w:rFonts w:hint="eastAsia" w:ascii="宋体" w:hAnsi="宋体" w:cs="宋体"/>
                <w:b/>
                <w:bCs/>
                <w:sz w:val="24"/>
                <w:szCs w:val="24"/>
              </w:rPr>
              <w:t>（有/没有）</w:t>
            </w:r>
          </w:p>
        </w:tc>
        <w:tc>
          <w:tcPr>
            <w:tcW w:w="1701" w:type="dxa"/>
            <w:noWrap/>
            <w:vAlign w:val="center"/>
          </w:tcPr>
          <w:p w14:paraId="5CB6D763">
            <w:pPr>
              <w:jc w:val="center"/>
              <w:rPr>
                <w:rFonts w:ascii="宋体" w:hAnsi="宋体" w:cs="宋体"/>
                <w:b/>
                <w:bCs/>
                <w:sz w:val="24"/>
                <w:szCs w:val="24"/>
              </w:rPr>
            </w:pPr>
            <w:r>
              <w:rPr>
                <w:rFonts w:hint="eastAsia" w:ascii="宋体" w:hAnsi="宋体" w:cs="宋体"/>
                <w:b/>
                <w:bCs/>
                <w:sz w:val="24"/>
                <w:szCs w:val="24"/>
              </w:rPr>
              <w:t>投标文件中所在页码</w:t>
            </w:r>
          </w:p>
        </w:tc>
        <w:tc>
          <w:tcPr>
            <w:tcW w:w="1310" w:type="dxa"/>
            <w:noWrap/>
            <w:vAlign w:val="center"/>
          </w:tcPr>
          <w:p w14:paraId="7700B588">
            <w:pPr>
              <w:jc w:val="center"/>
              <w:rPr>
                <w:rFonts w:ascii="宋体" w:hAnsi="宋体" w:cs="宋体"/>
                <w:b/>
                <w:bCs/>
                <w:sz w:val="24"/>
                <w:szCs w:val="24"/>
              </w:rPr>
            </w:pPr>
            <w:r>
              <w:rPr>
                <w:rFonts w:hint="eastAsia" w:ascii="宋体" w:hAnsi="宋体" w:cs="宋体"/>
                <w:b/>
                <w:bCs/>
                <w:sz w:val="24"/>
                <w:szCs w:val="24"/>
              </w:rPr>
              <w:t>备注说明</w:t>
            </w:r>
          </w:p>
        </w:tc>
      </w:tr>
      <w:tr w14:paraId="252A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26C7FB23">
            <w:pPr>
              <w:rPr>
                <w:rFonts w:ascii="宋体" w:hAnsi="宋体" w:cs="宋体"/>
                <w:sz w:val="24"/>
                <w:szCs w:val="24"/>
              </w:rPr>
            </w:pPr>
            <w:r>
              <w:rPr>
                <w:rFonts w:hint="eastAsia" w:ascii="宋体" w:hAnsi="宋体" w:cs="宋体"/>
                <w:sz w:val="24"/>
                <w:szCs w:val="24"/>
              </w:rPr>
              <w:t>1</w:t>
            </w:r>
          </w:p>
        </w:tc>
        <w:tc>
          <w:tcPr>
            <w:tcW w:w="4318" w:type="dxa"/>
            <w:gridSpan w:val="2"/>
            <w:noWrap/>
            <w:vAlign w:val="center"/>
          </w:tcPr>
          <w:p w14:paraId="4A293B85">
            <w:pPr>
              <w:rPr>
                <w:rFonts w:ascii="宋体" w:hAnsi="宋体" w:cs="宋体"/>
                <w:sz w:val="24"/>
                <w:szCs w:val="24"/>
              </w:rPr>
            </w:pPr>
            <w:r>
              <w:rPr>
                <w:rFonts w:hint="eastAsia" w:ascii="宋体" w:hAnsi="宋体" w:cs="宋体"/>
                <w:sz w:val="24"/>
                <w:szCs w:val="24"/>
              </w:rPr>
              <w:t>投标人应答索引表</w:t>
            </w:r>
          </w:p>
        </w:tc>
        <w:tc>
          <w:tcPr>
            <w:tcW w:w="1559" w:type="dxa"/>
            <w:noWrap/>
            <w:vAlign w:val="center"/>
          </w:tcPr>
          <w:p w14:paraId="4370C0DB">
            <w:pPr>
              <w:rPr>
                <w:rFonts w:ascii="宋体" w:hAnsi="宋体" w:cs="宋体"/>
                <w:sz w:val="24"/>
                <w:szCs w:val="24"/>
              </w:rPr>
            </w:pPr>
          </w:p>
        </w:tc>
        <w:tc>
          <w:tcPr>
            <w:tcW w:w="1701" w:type="dxa"/>
            <w:noWrap/>
            <w:vAlign w:val="center"/>
          </w:tcPr>
          <w:p w14:paraId="3C4F44F5">
            <w:pPr>
              <w:rPr>
                <w:rFonts w:ascii="宋体" w:hAnsi="宋体" w:cs="宋体"/>
                <w:sz w:val="24"/>
                <w:szCs w:val="24"/>
              </w:rPr>
            </w:pPr>
          </w:p>
        </w:tc>
        <w:tc>
          <w:tcPr>
            <w:tcW w:w="1310" w:type="dxa"/>
            <w:noWrap/>
            <w:vAlign w:val="center"/>
          </w:tcPr>
          <w:p w14:paraId="2536CE65">
            <w:pPr>
              <w:rPr>
                <w:rFonts w:ascii="宋体" w:hAnsi="宋体" w:cs="宋体"/>
                <w:sz w:val="24"/>
                <w:szCs w:val="24"/>
              </w:rPr>
            </w:pPr>
          </w:p>
        </w:tc>
      </w:tr>
      <w:tr w14:paraId="29F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7842E3AF">
            <w:pPr>
              <w:rPr>
                <w:rFonts w:ascii="宋体" w:hAnsi="宋体" w:cs="宋体"/>
                <w:sz w:val="24"/>
                <w:szCs w:val="24"/>
              </w:rPr>
            </w:pPr>
            <w:r>
              <w:rPr>
                <w:rFonts w:hint="eastAsia" w:ascii="宋体" w:hAnsi="宋体" w:cs="宋体"/>
                <w:sz w:val="24"/>
                <w:szCs w:val="24"/>
              </w:rPr>
              <w:t>2</w:t>
            </w:r>
          </w:p>
        </w:tc>
        <w:tc>
          <w:tcPr>
            <w:tcW w:w="4318" w:type="dxa"/>
            <w:gridSpan w:val="2"/>
            <w:noWrap/>
            <w:vAlign w:val="center"/>
          </w:tcPr>
          <w:p w14:paraId="3A8A3BA0">
            <w:pPr>
              <w:rPr>
                <w:rFonts w:ascii="宋体" w:hAnsi="宋体" w:cs="宋体"/>
                <w:sz w:val="24"/>
                <w:szCs w:val="24"/>
              </w:rPr>
            </w:pPr>
            <w:r>
              <w:rPr>
                <w:rFonts w:hint="eastAsia" w:ascii="宋体" w:hAnsi="宋体" w:cs="宋体"/>
                <w:sz w:val="24"/>
                <w:szCs w:val="24"/>
              </w:rPr>
              <w:t>开标一览表</w:t>
            </w:r>
          </w:p>
        </w:tc>
        <w:tc>
          <w:tcPr>
            <w:tcW w:w="1559" w:type="dxa"/>
            <w:noWrap/>
            <w:vAlign w:val="center"/>
          </w:tcPr>
          <w:p w14:paraId="7374A9D2">
            <w:pPr>
              <w:rPr>
                <w:rFonts w:ascii="宋体" w:hAnsi="宋体" w:cs="宋体"/>
                <w:sz w:val="24"/>
                <w:szCs w:val="24"/>
              </w:rPr>
            </w:pPr>
          </w:p>
        </w:tc>
        <w:tc>
          <w:tcPr>
            <w:tcW w:w="1701" w:type="dxa"/>
            <w:noWrap/>
            <w:vAlign w:val="center"/>
          </w:tcPr>
          <w:p w14:paraId="6976D79C">
            <w:pPr>
              <w:rPr>
                <w:rFonts w:ascii="宋体" w:hAnsi="宋体" w:cs="宋体"/>
                <w:sz w:val="24"/>
                <w:szCs w:val="24"/>
              </w:rPr>
            </w:pPr>
          </w:p>
        </w:tc>
        <w:tc>
          <w:tcPr>
            <w:tcW w:w="1310" w:type="dxa"/>
            <w:noWrap/>
            <w:vAlign w:val="center"/>
          </w:tcPr>
          <w:p w14:paraId="7EFA50F0">
            <w:pPr>
              <w:rPr>
                <w:rFonts w:ascii="宋体" w:hAnsi="宋体" w:cs="宋体"/>
                <w:sz w:val="24"/>
                <w:szCs w:val="24"/>
              </w:rPr>
            </w:pPr>
          </w:p>
        </w:tc>
      </w:tr>
      <w:tr w14:paraId="6AFC3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AD4F87C">
            <w:pPr>
              <w:rPr>
                <w:rFonts w:ascii="宋体" w:hAnsi="宋体" w:cs="宋体"/>
                <w:sz w:val="24"/>
                <w:szCs w:val="24"/>
              </w:rPr>
            </w:pPr>
            <w:r>
              <w:rPr>
                <w:rFonts w:hint="eastAsia" w:ascii="宋体" w:hAnsi="宋体" w:cs="宋体"/>
                <w:sz w:val="24"/>
                <w:szCs w:val="24"/>
              </w:rPr>
              <w:t>3</w:t>
            </w:r>
          </w:p>
        </w:tc>
        <w:tc>
          <w:tcPr>
            <w:tcW w:w="4318" w:type="dxa"/>
            <w:gridSpan w:val="2"/>
            <w:noWrap/>
            <w:vAlign w:val="center"/>
          </w:tcPr>
          <w:p w14:paraId="7F03C5A6">
            <w:pPr>
              <w:rPr>
                <w:rFonts w:ascii="宋体" w:hAnsi="宋体" w:cs="宋体"/>
                <w:sz w:val="24"/>
                <w:szCs w:val="24"/>
              </w:rPr>
            </w:pPr>
            <w:r>
              <w:rPr>
                <w:rFonts w:hint="eastAsia" w:ascii="宋体" w:hAnsi="宋体" w:cs="宋体"/>
                <w:sz w:val="24"/>
                <w:szCs w:val="24"/>
              </w:rPr>
              <w:t>投标函</w:t>
            </w:r>
          </w:p>
        </w:tc>
        <w:tc>
          <w:tcPr>
            <w:tcW w:w="1559" w:type="dxa"/>
            <w:noWrap/>
            <w:vAlign w:val="center"/>
          </w:tcPr>
          <w:p w14:paraId="640D29B6">
            <w:pPr>
              <w:rPr>
                <w:rFonts w:ascii="宋体" w:hAnsi="宋体" w:cs="宋体"/>
                <w:sz w:val="24"/>
                <w:szCs w:val="24"/>
              </w:rPr>
            </w:pPr>
          </w:p>
        </w:tc>
        <w:tc>
          <w:tcPr>
            <w:tcW w:w="1701" w:type="dxa"/>
            <w:noWrap/>
            <w:vAlign w:val="center"/>
          </w:tcPr>
          <w:p w14:paraId="55800015">
            <w:pPr>
              <w:rPr>
                <w:rFonts w:ascii="宋体" w:hAnsi="宋体" w:cs="宋体"/>
                <w:sz w:val="24"/>
                <w:szCs w:val="24"/>
              </w:rPr>
            </w:pPr>
          </w:p>
        </w:tc>
        <w:tc>
          <w:tcPr>
            <w:tcW w:w="1310" w:type="dxa"/>
            <w:noWrap/>
            <w:vAlign w:val="center"/>
          </w:tcPr>
          <w:p w14:paraId="68D8211E">
            <w:pPr>
              <w:rPr>
                <w:rFonts w:ascii="宋体" w:hAnsi="宋体" w:cs="宋体"/>
                <w:sz w:val="24"/>
                <w:szCs w:val="24"/>
              </w:rPr>
            </w:pPr>
          </w:p>
        </w:tc>
      </w:tr>
      <w:tr w14:paraId="69A39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D8892AB">
            <w:pPr>
              <w:rPr>
                <w:rFonts w:ascii="宋体" w:hAnsi="宋体" w:cs="宋体"/>
                <w:sz w:val="24"/>
                <w:szCs w:val="24"/>
              </w:rPr>
            </w:pPr>
            <w:r>
              <w:rPr>
                <w:rFonts w:hint="eastAsia" w:ascii="宋体" w:hAnsi="宋体" w:cs="宋体"/>
                <w:sz w:val="24"/>
                <w:szCs w:val="24"/>
              </w:rPr>
              <w:t>4</w:t>
            </w:r>
          </w:p>
        </w:tc>
        <w:tc>
          <w:tcPr>
            <w:tcW w:w="4318" w:type="dxa"/>
            <w:gridSpan w:val="2"/>
            <w:noWrap/>
            <w:vAlign w:val="center"/>
          </w:tcPr>
          <w:p w14:paraId="143507B2">
            <w:pPr>
              <w:rPr>
                <w:rFonts w:ascii="宋体" w:hAnsi="宋体" w:cs="宋体"/>
                <w:sz w:val="24"/>
                <w:szCs w:val="24"/>
              </w:rPr>
            </w:pPr>
            <w:r>
              <w:rPr>
                <w:rFonts w:hint="eastAsia" w:ascii="宋体" w:hAnsi="宋体" w:cs="宋体"/>
                <w:sz w:val="24"/>
                <w:szCs w:val="24"/>
                <w:lang w:val="zh-CN"/>
              </w:rPr>
              <w:t>法定代表人（单位负责人）资格证明书</w:t>
            </w:r>
          </w:p>
        </w:tc>
        <w:tc>
          <w:tcPr>
            <w:tcW w:w="1559" w:type="dxa"/>
            <w:noWrap/>
            <w:vAlign w:val="center"/>
          </w:tcPr>
          <w:p w14:paraId="317ABF97">
            <w:pPr>
              <w:rPr>
                <w:rFonts w:ascii="宋体" w:hAnsi="宋体" w:cs="宋体"/>
                <w:sz w:val="24"/>
                <w:szCs w:val="24"/>
              </w:rPr>
            </w:pPr>
          </w:p>
        </w:tc>
        <w:tc>
          <w:tcPr>
            <w:tcW w:w="1701" w:type="dxa"/>
            <w:noWrap/>
            <w:vAlign w:val="center"/>
          </w:tcPr>
          <w:p w14:paraId="4330B403">
            <w:pPr>
              <w:rPr>
                <w:rFonts w:ascii="宋体" w:hAnsi="宋体" w:cs="宋体"/>
                <w:sz w:val="24"/>
                <w:szCs w:val="24"/>
              </w:rPr>
            </w:pPr>
          </w:p>
        </w:tc>
        <w:tc>
          <w:tcPr>
            <w:tcW w:w="1310" w:type="dxa"/>
            <w:noWrap/>
            <w:vAlign w:val="center"/>
          </w:tcPr>
          <w:p w14:paraId="0D5DA4E6">
            <w:pPr>
              <w:rPr>
                <w:rFonts w:ascii="宋体" w:hAnsi="宋体" w:cs="宋体"/>
                <w:sz w:val="24"/>
                <w:szCs w:val="24"/>
              </w:rPr>
            </w:pPr>
          </w:p>
        </w:tc>
      </w:tr>
      <w:tr w14:paraId="5F0C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027EF297">
            <w:pPr>
              <w:rPr>
                <w:rFonts w:ascii="宋体" w:hAnsi="宋体" w:cs="宋体"/>
                <w:sz w:val="24"/>
                <w:szCs w:val="24"/>
              </w:rPr>
            </w:pPr>
            <w:r>
              <w:rPr>
                <w:rFonts w:hint="eastAsia" w:ascii="宋体" w:hAnsi="宋体" w:cs="宋体"/>
                <w:sz w:val="24"/>
                <w:szCs w:val="24"/>
              </w:rPr>
              <w:t>5</w:t>
            </w:r>
          </w:p>
        </w:tc>
        <w:tc>
          <w:tcPr>
            <w:tcW w:w="4318" w:type="dxa"/>
            <w:gridSpan w:val="2"/>
            <w:noWrap/>
            <w:vAlign w:val="center"/>
          </w:tcPr>
          <w:p w14:paraId="57A4EFAF">
            <w:pPr>
              <w:rPr>
                <w:rFonts w:ascii="宋体" w:hAnsi="宋体" w:cs="宋体"/>
                <w:sz w:val="24"/>
                <w:szCs w:val="24"/>
              </w:rPr>
            </w:pPr>
            <w:r>
              <w:rPr>
                <w:rFonts w:hint="eastAsia" w:ascii="宋体" w:hAnsi="宋体" w:cs="宋体"/>
                <w:sz w:val="24"/>
                <w:szCs w:val="24"/>
              </w:rPr>
              <w:t>法定代表人（单位负责人）授权书</w:t>
            </w:r>
          </w:p>
        </w:tc>
        <w:tc>
          <w:tcPr>
            <w:tcW w:w="1559" w:type="dxa"/>
            <w:noWrap/>
            <w:vAlign w:val="center"/>
          </w:tcPr>
          <w:p w14:paraId="11DB4C3B">
            <w:pPr>
              <w:rPr>
                <w:rFonts w:ascii="宋体" w:hAnsi="宋体" w:cs="宋体"/>
                <w:sz w:val="24"/>
                <w:szCs w:val="24"/>
              </w:rPr>
            </w:pPr>
          </w:p>
        </w:tc>
        <w:tc>
          <w:tcPr>
            <w:tcW w:w="1701" w:type="dxa"/>
            <w:noWrap/>
            <w:vAlign w:val="center"/>
          </w:tcPr>
          <w:p w14:paraId="493E3769">
            <w:pPr>
              <w:rPr>
                <w:rFonts w:ascii="宋体" w:hAnsi="宋体" w:cs="宋体"/>
                <w:sz w:val="24"/>
                <w:szCs w:val="24"/>
              </w:rPr>
            </w:pPr>
          </w:p>
        </w:tc>
        <w:tc>
          <w:tcPr>
            <w:tcW w:w="1310" w:type="dxa"/>
            <w:noWrap/>
            <w:vAlign w:val="center"/>
          </w:tcPr>
          <w:p w14:paraId="7F7CAE6C">
            <w:pPr>
              <w:rPr>
                <w:rFonts w:ascii="宋体" w:hAnsi="宋体" w:cs="宋体"/>
                <w:sz w:val="24"/>
                <w:szCs w:val="24"/>
              </w:rPr>
            </w:pPr>
          </w:p>
        </w:tc>
      </w:tr>
      <w:tr w14:paraId="1CDAA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32836BD2">
            <w:pPr>
              <w:rPr>
                <w:rFonts w:ascii="宋体" w:hAnsi="宋体" w:cs="宋体"/>
                <w:sz w:val="24"/>
                <w:szCs w:val="24"/>
              </w:rPr>
            </w:pPr>
            <w:r>
              <w:rPr>
                <w:rFonts w:hint="eastAsia" w:ascii="宋体" w:hAnsi="宋体" w:cs="宋体"/>
                <w:sz w:val="24"/>
                <w:szCs w:val="24"/>
              </w:rPr>
              <w:t>6</w:t>
            </w:r>
          </w:p>
        </w:tc>
        <w:tc>
          <w:tcPr>
            <w:tcW w:w="4318" w:type="dxa"/>
            <w:gridSpan w:val="2"/>
            <w:noWrap/>
            <w:vAlign w:val="center"/>
          </w:tcPr>
          <w:p w14:paraId="6FF855AA">
            <w:pPr>
              <w:rPr>
                <w:rFonts w:ascii="宋体" w:hAnsi="宋体" w:cs="宋体"/>
                <w:sz w:val="24"/>
                <w:szCs w:val="24"/>
              </w:rPr>
            </w:pPr>
            <w:r>
              <w:rPr>
                <w:rFonts w:hint="eastAsia" w:ascii="宋体" w:hAnsi="宋体" w:cs="宋体"/>
                <w:sz w:val="24"/>
                <w:szCs w:val="24"/>
              </w:rPr>
              <w:t>投标承诺函</w:t>
            </w:r>
          </w:p>
        </w:tc>
        <w:tc>
          <w:tcPr>
            <w:tcW w:w="1559" w:type="dxa"/>
            <w:noWrap/>
            <w:vAlign w:val="center"/>
          </w:tcPr>
          <w:p w14:paraId="76D4E4DB">
            <w:pPr>
              <w:rPr>
                <w:rFonts w:ascii="宋体" w:hAnsi="宋体" w:cs="宋体"/>
                <w:sz w:val="24"/>
                <w:szCs w:val="24"/>
              </w:rPr>
            </w:pPr>
          </w:p>
        </w:tc>
        <w:tc>
          <w:tcPr>
            <w:tcW w:w="1701" w:type="dxa"/>
            <w:noWrap/>
            <w:vAlign w:val="center"/>
          </w:tcPr>
          <w:p w14:paraId="38EDD1A3">
            <w:pPr>
              <w:rPr>
                <w:rFonts w:ascii="宋体" w:hAnsi="宋体" w:cs="宋体"/>
                <w:sz w:val="24"/>
                <w:szCs w:val="24"/>
              </w:rPr>
            </w:pPr>
          </w:p>
        </w:tc>
        <w:tc>
          <w:tcPr>
            <w:tcW w:w="1310" w:type="dxa"/>
            <w:noWrap/>
            <w:vAlign w:val="center"/>
          </w:tcPr>
          <w:p w14:paraId="0A910D69">
            <w:pPr>
              <w:rPr>
                <w:rFonts w:ascii="宋体" w:hAnsi="宋体" w:cs="宋体"/>
                <w:sz w:val="24"/>
                <w:szCs w:val="24"/>
              </w:rPr>
            </w:pPr>
          </w:p>
        </w:tc>
      </w:tr>
      <w:tr w14:paraId="2CB4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ign w:val="center"/>
          </w:tcPr>
          <w:p w14:paraId="19883583">
            <w:pPr>
              <w:rPr>
                <w:rFonts w:ascii="宋体" w:hAnsi="宋体" w:cs="宋体"/>
                <w:sz w:val="24"/>
                <w:szCs w:val="24"/>
              </w:rPr>
            </w:pPr>
            <w:r>
              <w:rPr>
                <w:rFonts w:hint="eastAsia" w:ascii="宋体" w:hAnsi="宋体" w:cs="宋体"/>
                <w:sz w:val="24"/>
                <w:szCs w:val="24"/>
              </w:rPr>
              <w:t>7</w:t>
            </w:r>
          </w:p>
        </w:tc>
        <w:tc>
          <w:tcPr>
            <w:tcW w:w="4318" w:type="dxa"/>
            <w:gridSpan w:val="2"/>
            <w:noWrap/>
            <w:vAlign w:val="center"/>
          </w:tcPr>
          <w:p w14:paraId="7DB78AB5">
            <w:pPr>
              <w:rPr>
                <w:rFonts w:ascii="宋体" w:hAnsi="宋体" w:cs="宋体"/>
                <w:sz w:val="24"/>
                <w:szCs w:val="24"/>
              </w:rPr>
            </w:pPr>
            <w:r>
              <w:rPr>
                <w:rFonts w:hint="eastAsia" w:ascii="宋体" w:hAnsi="宋体" w:cs="宋体"/>
                <w:sz w:val="24"/>
                <w:szCs w:val="24"/>
              </w:rPr>
              <w:t>襄城县政府采购供应商信用承诺函</w:t>
            </w:r>
          </w:p>
        </w:tc>
        <w:tc>
          <w:tcPr>
            <w:tcW w:w="1559" w:type="dxa"/>
            <w:noWrap/>
            <w:vAlign w:val="center"/>
          </w:tcPr>
          <w:p w14:paraId="4D739322">
            <w:pPr>
              <w:rPr>
                <w:rFonts w:ascii="宋体" w:hAnsi="宋体" w:cs="宋体"/>
                <w:sz w:val="24"/>
                <w:szCs w:val="24"/>
              </w:rPr>
            </w:pPr>
          </w:p>
        </w:tc>
        <w:tc>
          <w:tcPr>
            <w:tcW w:w="1701" w:type="dxa"/>
            <w:noWrap/>
            <w:vAlign w:val="center"/>
          </w:tcPr>
          <w:p w14:paraId="0088A8CF">
            <w:pPr>
              <w:rPr>
                <w:rFonts w:ascii="宋体" w:hAnsi="宋体" w:cs="宋体"/>
                <w:sz w:val="24"/>
                <w:szCs w:val="24"/>
              </w:rPr>
            </w:pPr>
          </w:p>
        </w:tc>
        <w:tc>
          <w:tcPr>
            <w:tcW w:w="1310" w:type="dxa"/>
            <w:noWrap/>
            <w:vAlign w:val="center"/>
          </w:tcPr>
          <w:p w14:paraId="45DC1055">
            <w:pPr>
              <w:rPr>
                <w:rFonts w:ascii="宋体" w:hAnsi="宋体" w:cs="宋体"/>
                <w:sz w:val="24"/>
                <w:szCs w:val="24"/>
              </w:rPr>
            </w:pPr>
          </w:p>
        </w:tc>
      </w:tr>
      <w:tr w14:paraId="7FD7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60C286FA">
            <w:pPr>
              <w:rPr>
                <w:rFonts w:ascii="宋体" w:hAnsi="宋体" w:cs="宋体"/>
                <w:sz w:val="24"/>
                <w:szCs w:val="24"/>
              </w:rPr>
            </w:pPr>
            <w:r>
              <w:rPr>
                <w:rFonts w:hint="eastAsia" w:ascii="宋体" w:hAnsi="宋体" w:cs="宋体"/>
                <w:sz w:val="24"/>
                <w:szCs w:val="24"/>
              </w:rPr>
              <w:t>8</w:t>
            </w:r>
          </w:p>
        </w:tc>
        <w:tc>
          <w:tcPr>
            <w:tcW w:w="4318" w:type="dxa"/>
            <w:gridSpan w:val="2"/>
            <w:noWrap/>
            <w:vAlign w:val="center"/>
          </w:tcPr>
          <w:p w14:paraId="5A2EC1E3">
            <w:pPr>
              <w:rPr>
                <w:rFonts w:ascii="宋体" w:hAnsi="宋体" w:cs="宋体"/>
                <w:sz w:val="24"/>
                <w:szCs w:val="24"/>
              </w:rPr>
            </w:pPr>
            <w:r>
              <w:rPr>
                <w:rFonts w:hint="eastAsia" w:ascii="宋体" w:hAnsi="宋体" w:cs="宋体"/>
                <w:sz w:val="24"/>
                <w:szCs w:val="24"/>
                <w:lang w:val="zh-CN"/>
              </w:rPr>
              <w:t>供应商须具备的</w:t>
            </w:r>
            <w:r>
              <w:rPr>
                <w:rFonts w:hint="eastAsia" w:ascii="宋体" w:hAnsi="宋体" w:cs="宋体"/>
                <w:sz w:val="24"/>
                <w:szCs w:val="24"/>
              </w:rPr>
              <w:t>其他资格条件</w:t>
            </w:r>
          </w:p>
        </w:tc>
        <w:tc>
          <w:tcPr>
            <w:tcW w:w="1559" w:type="dxa"/>
            <w:noWrap/>
            <w:vAlign w:val="center"/>
          </w:tcPr>
          <w:p w14:paraId="3B12C302">
            <w:pPr>
              <w:rPr>
                <w:rFonts w:ascii="宋体" w:hAnsi="宋体" w:cs="宋体"/>
                <w:sz w:val="24"/>
                <w:szCs w:val="24"/>
              </w:rPr>
            </w:pPr>
          </w:p>
        </w:tc>
        <w:tc>
          <w:tcPr>
            <w:tcW w:w="1701" w:type="dxa"/>
            <w:noWrap/>
            <w:vAlign w:val="center"/>
          </w:tcPr>
          <w:p w14:paraId="6AF82BCA">
            <w:pPr>
              <w:rPr>
                <w:rFonts w:ascii="宋体" w:hAnsi="宋体" w:cs="宋体"/>
                <w:sz w:val="24"/>
                <w:szCs w:val="24"/>
              </w:rPr>
            </w:pPr>
          </w:p>
        </w:tc>
        <w:tc>
          <w:tcPr>
            <w:tcW w:w="1310" w:type="dxa"/>
            <w:noWrap/>
            <w:vAlign w:val="center"/>
          </w:tcPr>
          <w:p w14:paraId="442020D6">
            <w:pPr>
              <w:rPr>
                <w:rFonts w:ascii="宋体" w:hAnsi="宋体" w:cs="宋体"/>
                <w:sz w:val="24"/>
                <w:szCs w:val="24"/>
              </w:rPr>
            </w:pPr>
          </w:p>
        </w:tc>
      </w:tr>
      <w:tr w14:paraId="5EF26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6164B54">
            <w:pPr>
              <w:rPr>
                <w:rFonts w:ascii="宋体" w:hAnsi="宋体" w:cs="宋体"/>
                <w:sz w:val="24"/>
                <w:szCs w:val="24"/>
                <w:lang w:val="zh-CN"/>
              </w:rPr>
            </w:pPr>
            <w:r>
              <w:rPr>
                <w:rFonts w:hint="eastAsia" w:ascii="宋体" w:hAnsi="宋体" w:cs="宋体"/>
                <w:sz w:val="24"/>
                <w:szCs w:val="24"/>
                <w:lang w:val="zh-CN"/>
              </w:rPr>
              <w:t>9</w:t>
            </w:r>
          </w:p>
        </w:tc>
        <w:tc>
          <w:tcPr>
            <w:tcW w:w="4318" w:type="dxa"/>
            <w:gridSpan w:val="2"/>
            <w:noWrap/>
            <w:vAlign w:val="center"/>
          </w:tcPr>
          <w:p w14:paraId="07518D9F">
            <w:pPr>
              <w:rPr>
                <w:rFonts w:ascii="宋体" w:hAnsi="宋体" w:cs="宋体"/>
                <w:sz w:val="24"/>
                <w:szCs w:val="24"/>
                <w:lang w:val="zh-CN"/>
              </w:rPr>
            </w:pPr>
            <w:r>
              <w:rPr>
                <w:rFonts w:hint="eastAsia" w:ascii="宋体" w:hAnsi="宋体" w:cs="宋体"/>
                <w:sz w:val="24"/>
                <w:szCs w:val="24"/>
                <w:lang w:val="zh-CN"/>
              </w:rPr>
              <w:t>投标人与参加本项目投标的其他供应商之间，单位负责人不为同一人并且不存在直接控股、管理关系承诺函</w:t>
            </w:r>
          </w:p>
        </w:tc>
        <w:tc>
          <w:tcPr>
            <w:tcW w:w="1559" w:type="dxa"/>
            <w:noWrap/>
            <w:vAlign w:val="center"/>
          </w:tcPr>
          <w:p w14:paraId="24B0F580">
            <w:pPr>
              <w:rPr>
                <w:rFonts w:ascii="宋体" w:hAnsi="宋体" w:cs="宋体"/>
                <w:sz w:val="24"/>
                <w:szCs w:val="24"/>
              </w:rPr>
            </w:pPr>
          </w:p>
        </w:tc>
        <w:tc>
          <w:tcPr>
            <w:tcW w:w="1701" w:type="dxa"/>
            <w:noWrap/>
            <w:vAlign w:val="center"/>
          </w:tcPr>
          <w:p w14:paraId="2841D314">
            <w:pPr>
              <w:rPr>
                <w:rFonts w:ascii="宋体" w:hAnsi="宋体" w:cs="宋体"/>
                <w:sz w:val="24"/>
                <w:szCs w:val="24"/>
              </w:rPr>
            </w:pPr>
          </w:p>
        </w:tc>
        <w:tc>
          <w:tcPr>
            <w:tcW w:w="1310" w:type="dxa"/>
            <w:noWrap/>
            <w:vAlign w:val="center"/>
          </w:tcPr>
          <w:p w14:paraId="29339173">
            <w:pPr>
              <w:rPr>
                <w:rFonts w:ascii="宋体" w:hAnsi="宋体" w:cs="宋体"/>
                <w:sz w:val="24"/>
                <w:szCs w:val="24"/>
              </w:rPr>
            </w:pPr>
          </w:p>
        </w:tc>
      </w:tr>
      <w:tr w14:paraId="34B27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43A4AB0C">
            <w:pPr>
              <w:rPr>
                <w:rFonts w:ascii="宋体" w:hAnsi="宋体" w:cs="宋体"/>
                <w:sz w:val="24"/>
                <w:szCs w:val="24"/>
                <w:lang w:val="zh-CN"/>
              </w:rPr>
            </w:pPr>
            <w:r>
              <w:rPr>
                <w:rFonts w:hint="eastAsia" w:ascii="宋体" w:hAnsi="宋体" w:cs="宋体"/>
                <w:sz w:val="24"/>
                <w:szCs w:val="24"/>
                <w:lang w:val="zh-CN"/>
              </w:rPr>
              <w:t>10</w:t>
            </w:r>
          </w:p>
        </w:tc>
        <w:tc>
          <w:tcPr>
            <w:tcW w:w="4318" w:type="dxa"/>
            <w:gridSpan w:val="2"/>
            <w:noWrap/>
            <w:vAlign w:val="center"/>
          </w:tcPr>
          <w:p w14:paraId="1D349869">
            <w:pPr>
              <w:rPr>
                <w:rFonts w:ascii="宋体" w:hAnsi="宋体" w:cs="宋体"/>
                <w:sz w:val="24"/>
                <w:szCs w:val="24"/>
                <w:lang w:val="zh-CN"/>
              </w:rPr>
            </w:pPr>
            <w:r>
              <w:rPr>
                <w:rFonts w:hint="eastAsia" w:ascii="宋体" w:hAnsi="宋体" w:cs="宋体"/>
                <w:sz w:val="24"/>
                <w:szCs w:val="24"/>
                <w:lang w:val="zh-CN"/>
              </w:rPr>
              <w:t>投标人未为本项目提供整体设计、规范编制或者项目管理、监理、检测等服务承诺函</w:t>
            </w:r>
          </w:p>
        </w:tc>
        <w:tc>
          <w:tcPr>
            <w:tcW w:w="1559" w:type="dxa"/>
            <w:noWrap/>
            <w:vAlign w:val="center"/>
          </w:tcPr>
          <w:p w14:paraId="02A1EDF8">
            <w:pPr>
              <w:rPr>
                <w:rFonts w:ascii="宋体" w:hAnsi="宋体" w:cs="宋体"/>
                <w:sz w:val="24"/>
                <w:szCs w:val="24"/>
              </w:rPr>
            </w:pPr>
          </w:p>
        </w:tc>
        <w:tc>
          <w:tcPr>
            <w:tcW w:w="1701" w:type="dxa"/>
            <w:noWrap/>
            <w:vAlign w:val="center"/>
          </w:tcPr>
          <w:p w14:paraId="7842CFDA">
            <w:pPr>
              <w:rPr>
                <w:rFonts w:ascii="宋体" w:hAnsi="宋体" w:cs="宋体"/>
                <w:sz w:val="24"/>
                <w:szCs w:val="24"/>
              </w:rPr>
            </w:pPr>
          </w:p>
        </w:tc>
        <w:tc>
          <w:tcPr>
            <w:tcW w:w="1310" w:type="dxa"/>
            <w:noWrap/>
            <w:vAlign w:val="center"/>
          </w:tcPr>
          <w:p w14:paraId="0CA80CAC">
            <w:pPr>
              <w:rPr>
                <w:rFonts w:ascii="宋体" w:hAnsi="宋体" w:cs="宋体"/>
                <w:sz w:val="24"/>
                <w:szCs w:val="24"/>
              </w:rPr>
            </w:pPr>
          </w:p>
        </w:tc>
      </w:tr>
      <w:tr w14:paraId="5940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ign w:val="center"/>
          </w:tcPr>
          <w:p w14:paraId="3CFB92EF">
            <w:pPr>
              <w:rPr>
                <w:rFonts w:ascii="宋体" w:hAnsi="宋体" w:cs="宋体"/>
                <w:sz w:val="24"/>
                <w:szCs w:val="24"/>
              </w:rPr>
            </w:pPr>
            <w:r>
              <w:rPr>
                <w:rFonts w:hint="eastAsia" w:ascii="宋体" w:hAnsi="宋体" w:cs="宋体"/>
                <w:sz w:val="24"/>
                <w:szCs w:val="24"/>
              </w:rPr>
              <w:t>11</w:t>
            </w:r>
          </w:p>
        </w:tc>
        <w:tc>
          <w:tcPr>
            <w:tcW w:w="4318" w:type="dxa"/>
            <w:gridSpan w:val="2"/>
            <w:tcBorders>
              <w:top w:val="double" w:color="auto" w:sz="4" w:space="0"/>
            </w:tcBorders>
            <w:noWrap/>
            <w:vAlign w:val="center"/>
          </w:tcPr>
          <w:p w14:paraId="0CDEE0D0">
            <w:pPr>
              <w:rPr>
                <w:rFonts w:ascii="宋体" w:hAnsi="宋体" w:cs="宋体"/>
                <w:sz w:val="24"/>
                <w:szCs w:val="24"/>
              </w:rPr>
            </w:pPr>
            <w:r>
              <w:rPr>
                <w:rFonts w:hint="eastAsia" w:ascii="宋体" w:hAnsi="宋体" w:cs="宋体"/>
                <w:sz w:val="24"/>
                <w:szCs w:val="24"/>
              </w:rPr>
              <w:t>投标分项报价表</w:t>
            </w:r>
          </w:p>
        </w:tc>
        <w:tc>
          <w:tcPr>
            <w:tcW w:w="1559" w:type="dxa"/>
            <w:tcBorders>
              <w:top w:val="double" w:color="auto" w:sz="4" w:space="0"/>
            </w:tcBorders>
            <w:noWrap/>
            <w:vAlign w:val="center"/>
          </w:tcPr>
          <w:p w14:paraId="223A76AC">
            <w:pPr>
              <w:rPr>
                <w:rFonts w:ascii="宋体" w:hAnsi="宋体" w:cs="宋体"/>
                <w:sz w:val="24"/>
                <w:szCs w:val="24"/>
              </w:rPr>
            </w:pPr>
          </w:p>
        </w:tc>
        <w:tc>
          <w:tcPr>
            <w:tcW w:w="1701" w:type="dxa"/>
            <w:tcBorders>
              <w:top w:val="double" w:color="auto" w:sz="4" w:space="0"/>
            </w:tcBorders>
            <w:noWrap/>
            <w:vAlign w:val="center"/>
          </w:tcPr>
          <w:p w14:paraId="4590F963">
            <w:pPr>
              <w:rPr>
                <w:rFonts w:ascii="宋体" w:hAnsi="宋体" w:cs="宋体"/>
                <w:sz w:val="24"/>
                <w:szCs w:val="24"/>
              </w:rPr>
            </w:pPr>
          </w:p>
        </w:tc>
        <w:tc>
          <w:tcPr>
            <w:tcW w:w="1310" w:type="dxa"/>
            <w:tcBorders>
              <w:top w:val="double" w:color="auto" w:sz="4" w:space="0"/>
            </w:tcBorders>
            <w:noWrap/>
            <w:vAlign w:val="center"/>
          </w:tcPr>
          <w:p w14:paraId="4259091C">
            <w:pPr>
              <w:rPr>
                <w:rFonts w:ascii="宋体" w:hAnsi="宋体" w:cs="宋体"/>
                <w:sz w:val="24"/>
                <w:szCs w:val="24"/>
              </w:rPr>
            </w:pPr>
          </w:p>
        </w:tc>
      </w:tr>
      <w:tr w14:paraId="29535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C64FA09">
            <w:pPr>
              <w:rPr>
                <w:rFonts w:ascii="宋体" w:hAnsi="宋体" w:cs="宋体"/>
                <w:sz w:val="24"/>
                <w:szCs w:val="24"/>
              </w:rPr>
            </w:pPr>
            <w:r>
              <w:rPr>
                <w:rFonts w:hint="eastAsia" w:ascii="宋体" w:hAnsi="宋体" w:cs="宋体"/>
                <w:sz w:val="24"/>
                <w:szCs w:val="24"/>
              </w:rPr>
              <w:t>12</w:t>
            </w:r>
          </w:p>
        </w:tc>
        <w:tc>
          <w:tcPr>
            <w:tcW w:w="4318" w:type="dxa"/>
            <w:gridSpan w:val="2"/>
            <w:noWrap/>
            <w:vAlign w:val="center"/>
          </w:tcPr>
          <w:p w14:paraId="7830D1F7">
            <w:pPr>
              <w:rPr>
                <w:rFonts w:ascii="宋体" w:hAnsi="宋体" w:cs="宋体"/>
                <w:sz w:val="24"/>
                <w:szCs w:val="24"/>
              </w:rPr>
            </w:pPr>
            <w:r>
              <w:rPr>
                <w:rFonts w:hint="eastAsia" w:ascii="宋体" w:hAnsi="宋体" w:cs="宋体"/>
                <w:sz w:val="24"/>
                <w:szCs w:val="24"/>
              </w:rPr>
              <w:t>技术规格偏离表</w:t>
            </w:r>
          </w:p>
        </w:tc>
        <w:tc>
          <w:tcPr>
            <w:tcW w:w="1559" w:type="dxa"/>
            <w:noWrap/>
            <w:vAlign w:val="center"/>
          </w:tcPr>
          <w:p w14:paraId="2E6CBA85">
            <w:pPr>
              <w:rPr>
                <w:rFonts w:ascii="宋体" w:hAnsi="宋体" w:cs="宋体"/>
                <w:sz w:val="24"/>
                <w:szCs w:val="24"/>
              </w:rPr>
            </w:pPr>
          </w:p>
        </w:tc>
        <w:tc>
          <w:tcPr>
            <w:tcW w:w="1701" w:type="dxa"/>
            <w:noWrap/>
            <w:vAlign w:val="center"/>
          </w:tcPr>
          <w:p w14:paraId="494D2CD4">
            <w:pPr>
              <w:rPr>
                <w:rFonts w:ascii="宋体" w:hAnsi="宋体" w:cs="宋体"/>
                <w:sz w:val="24"/>
                <w:szCs w:val="24"/>
              </w:rPr>
            </w:pPr>
          </w:p>
        </w:tc>
        <w:tc>
          <w:tcPr>
            <w:tcW w:w="1310" w:type="dxa"/>
            <w:noWrap/>
            <w:vAlign w:val="center"/>
          </w:tcPr>
          <w:p w14:paraId="2CA0E319">
            <w:pPr>
              <w:rPr>
                <w:rFonts w:ascii="宋体" w:hAnsi="宋体" w:cs="宋体"/>
                <w:sz w:val="24"/>
                <w:szCs w:val="24"/>
              </w:rPr>
            </w:pPr>
          </w:p>
        </w:tc>
      </w:tr>
      <w:tr w14:paraId="5887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98F999D">
            <w:pPr>
              <w:rPr>
                <w:rFonts w:ascii="宋体" w:hAnsi="宋体" w:cs="宋体"/>
                <w:sz w:val="24"/>
                <w:szCs w:val="24"/>
              </w:rPr>
            </w:pPr>
            <w:r>
              <w:rPr>
                <w:rFonts w:hint="eastAsia" w:ascii="宋体" w:hAnsi="宋体" w:cs="宋体"/>
                <w:sz w:val="24"/>
                <w:szCs w:val="24"/>
              </w:rPr>
              <w:t>13</w:t>
            </w:r>
          </w:p>
        </w:tc>
        <w:tc>
          <w:tcPr>
            <w:tcW w:w="4318" w:type="dxa"/>
            <w:gridSpan w:val="2"/>
            <w:noWrap/>
            <w:vAlign w:val="center"/>
          </w:tcPr>
          <w:p w14:paraId="0B46C057">
            <w:pPr>
              <w:rPr>
                <w:rFonts w:ascii="宋体" w:hAnsi="宋体" w:cs="宋体"/>
                <w:sz w:val="24"/>
                <w:szCs w:val="24"/>
              </w:rPr>
            </w:pPr>
            <w:r>
              <w:rPr>
                <w:rFonts w:hint="eastAsia" w:ascii="宋体" w:hAnsi="宋体" w:cs="宋体"/>
                <w:sz w:val="24"/>
                <w:szCs w:val="24"/>
              </w:rPr>
              <w:t>技术方案（实施方案）</w:t>
            </w:r>
          </w:p>
        </w:tc>
        <w:tc>
          <w:tcPr>
            <w:tcW w:w="1559" w:type="dxa"/>
            <w:noWrap/>
            <w:vAlign w:val="center"/>
          </w:tcPr>
          <w:p w14:paraId="4DAC993D">
            <w:pPr>
              <w:rPr>
                <w:rFonts w:ascii="宋体" w:hAnsi="宋体" w:cs="宋体"/>
                <w:sz w:val="24"/>
                <w:szCs w:val="24"/>
              </w:rPr>
            </w:pPr>
          </w:p>
        </w:tc>
        <w:tc>
          <w:tcPr>
            <w:tcW w:w="1701" w:type="dxa"/>
            <w:tcBorders>
              <w:top w:val="single" w:color="auto" w:sz="4" w:space="0"/>
            </w:tcBorders>
            <w:noWrap/>
            <w:vAlign w:val="center"/>
          </w:tcPr>
          <w:p w14:paraId="137E55AD">
            <w:pPr>
              <w:rPr>
                <w:rFonts w:ascii="宋体" w:hAnsi="宋体" w:cs="宋体"/>
                <w:sz w:val="24"/>
                <w:szCs w:val="24"/>
              </w:rPr>
            </w:pPr>
          </w:p>
        </w:tc>
        <w:tc>
          <w:tcPr>
            <w:tcW w:w="1310" w:type="dxa"/>
            <w:tcBorders>
              <w:top w:val="single" w:color="auto" w:sz="4" w:space="0"/>
            </w:tcBorders>
            <w:noWrap/>
            <w:vAlign w:val="center"/>
          </w:tcPr>
          <w:p w14:paraId="7C64B494">
            <w:pPr>
              <w:rPr>
                <w:rFonts w:ascii="宋体" w:hAnsi="宋体" w:cs="宋体"/>
                <w:sz w:val="24"/>
                <w:szCs w:val="24"/>
              </w:rPr>
            </w:pPr>
          </w:p>
        </w:tc>
      </w:tr>
      <w:tr w14:paraId="73EA7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E3F5FD9">
            <w:pPr>
              <w:rPr>
                <w:rFonts w:ascii="宋体" w:hAnsi="宋体" w:cs="宋体"/>
                <w:sz w:val="24"/>
                <w:szCs w:val="24"/>
              </w:rPr>
            </w:pPr>
            <w:r>
              <w:rPr>
                <w:rFonts w:hint="eastAsia" w:ascii="宋体" w:hAnsi="宋体" w:cs="宋体"/>
                <w:sz w:val="24"/>
                <w:szCs w:val="24"/>
              </w:rPr>
              <w:t>14</w:t>
            </w:r>
          </w:p>
        </w:tc>
        <w:tc>
          <w:tcPr>
            <w:tcW w:w="4318" w:type="dxa"/>
            <w:gridSpan w:val="2"/>
            <w:noWrap/>
            <w:vAlign w:val="center"/>
          </w:tcPr>
          <w:p w14:paraId="60CC7233">
            <w:pPr>
              <w:rPr>
                <w:rFonts w:ascii="宋体" w:hAnsi="宋体" w:cs="宋体"/>
                <w:sz w:val="24"/>
                <w:szCs w:val="24"/>
              </w:rPr>
            </w:pPr>
            <w:r>
              <w:rPr>
                <w:rFonts w:hint="eastAsia" w:ascii="宋体" w:hAnsi="宋体" w:cs="宋体"/>
                <w:sz w:val="24"/>
                <w:szCs w:val="24"/>
              </w:rPr>
              <w:t>售后服务方案</w:t>
            </w:r>
          </w:p>
        </w:tc>
        <w:tc>
          <w:tcPr>
            <w:tcW w:w="1559" w:type="dxa"/>
            <w:noWrap/>
            <w:vAlign w:val="center"/>
          </w:tcPr>
          <w:p w14:paraId="40220725">
            <w:pPr>
              <w:rPr>
                <w:rFonts w:ascii="宋体" w:hAnsi="宋体" w:cs="宋体"/>
                <w:sz w:val="24"/>
                <w:szCs w:val="24"/>
              </w:rPr>
            </w:pPr>
          </w:p>
        </w:tc>
        <w:tc>
          <w:tcPr>
            <w:tcW w:w="1701" w:type="dxa"/>
            <w:noWrap/>
            <w:vAlign w:val="center"/>
          </w:tcPr>
          <w:p w14:paraId="35C502A3">
            <w:pPr>
              <w:rPr>
                <w:rFonts w:ascii="宋体" w:hAnsi="宋体" w:cs="宋体"/>
                <w:sz w:val="24"/>
                <w:szCs w:val="24"/>
              </w:rPr>
            </w:pPr>
          </w:p>
        </w:tc>
        <w:tc>
          <w:tcPr>
            <w:tcW w:w="1310" w:type="dxa"/>
            <w:noWrap/>
            <w:vAlign w:val="center"/>
          </w:tcPr>
          <w:p w14:paraId="57DE613F">
            <w:pPr>
              <w:rPr>
                <w:rFonts w:ascii="宋体" w:hAnsi="宋体" w:cs="宋体"/>
                <w:sz w:val="24"/>
                <w:szCs w:val="24"/>
              </w:rPr>
            </w:pPr>
          </w:p>
        </w:tc>
      </w:tr>
      <w:tr w14:paraId="2BAA0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3A72867">
            <w:pPr>
              <w:rPr>
                <w:rFonts w:ascii="宋体" w:hAnsi="宋体" w:cs="宋体"/>
                <w:sz w:val="24"/>
                <w:szCs w:val="24"/>
              </w:rPr>
            </w:pPr>
            <w:r>
              <w:rPr>
                <w:rFonts w:hint="eastAsia" w:ascii="宋体" w:hAnsi="宋体" w:cs="宋体"/>
                <w:sz w:val="24"/>
                <w:szCs w:val="24"/>
              </w:rPr>
              <w:t>15</w:t>
            </w:r>
          </w:p>
        </w:tc>
        <w:tc>
          <w:tcPr>
            <w:tcW w:w="4318" w:type="dxa"/>
            <w:gridSpan w:val="2"/>
            <w:noWrap/>
            <w:vAlign w:val="center"/>
          </w:tcPr>
          <w:p w14:paraId="79137F90">
            <w:pPr>
              <w:rPr>
                <w:rFonts w:ascii="宋体" w:hAnsi="宋体" w:cs="宋体"/>
                <w:sz w:val="24"/>
                <w:szCs w:val="24"/>
              </w:rPr>
            </w:pPr>
            <w:r>
              <w:rPr>
                <w:rFonts w:hint="eastAsia" w:ascii="宋体" w:hAnsi="宋体" w:cs="宋体"/>
                <w:sz w:val="24"/>
                <w:szCs w:val="24"/>
              </w:rPr>
              <w:t>业绩情况表</w:t>
            </w:r>
          </w:p>
        </w:tc>
        <w:tc>
          <w:tcPr>
            <w:tcW w:w="1559" w:type="dxa"/>
            <w:noWrap/>
            <w:vAlign w:val="center"/>
          </w:tcPr>
          <w:p w14:paraId="2617E617">
            <w:pPr>
              <w:rPr>
                <w:rFonts w:ascii="宋体" w:hAnsi="宋体" w:cs="宋体"/>
                <w:sz w:val="24"/>
                <w:szCs w:val="24"/>
              </w:rPr>
            </w:pPr>
          </w:p>
        </w:tc>
        <w:tc>
          <w:tcPr>
            <w:tcW w:w="1701" w:type="dxa"/>
            <w:noWrap/>
            <w:vAlign w:val="center"/>
          </w:tcPr>
          <w:p w14:paraId="210EE0E3">
            <w:pPr>
              <w:rPr>
                <w:rFonts w:ascii="宋体" w:hAnsi="宋体" w:cs="宋体"/>
                <w:sz w:val="24"/>
                <w:szCs w:val="24"/>
              </w:rPr>
            </w:pPr>
          </w:p>
        </w:tc>
        <w:tc>
          <w:tcPr>
            <w:tcW w:w="1310" w:type="dxa"/>
            <w:noWrap/>
            <w:vAlign w:val="center"/>
          </w:tcPr>
          <w:p w14:paraId="275F0D8A">
            <w:pPr>
              <w:rPr>
                <w:rFonts w:ascii="宋体" w:hAnsi="宋体" w:cs="宋体"/>
                <w:sz w:val="24"/>
                <w:szCs w:val="24"/>
              </w:rPr>
            </w:pPr>
          </w:p>
        </w:tc>
      </w:tr>
      <w:tr w14:paraId="7AC0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19E4DD6D">
            <w:pPr>
              <w:rPr>
                <w:rFonts w:ascii="宋体" w:hAnsi="宋体" w:cs="宋体"/>
                <w:sz w:val="24"/>
                <w:szCs w:val="24"/>
              </w:rPr>
            </w:pPr>
            <w:r>
              <w:rPr>
                <w:rFonts w:hint="eastAsia" w:ascii="宋体" w:hAnsi="宋体" w:cs="宋体"/>
                <w:sz w:val="24"/>
                <w:szCs w:val="24"/>
              </w:rPr>
              <w:t>16</w:t>
            </w:r>
          </w:p>
        </w:tc>
        <w:tc>
          <w:tcPr>
            <w:tcW w:w="4318" w:type="dxa"/>
            <w:gridSpan w:val="2"/>
            <w:noWrap/>
            <w:vAlign w:val="center"/>
          </w:tcPr>
          <w:p w14:paraId="25209292">
            <w:pPr>
              <w:rPr>
                <w:rFonts w:ascii="宋体" w:hAnsi="宋体" w:cs="宋体"/>
                <w:sz w:val="24"/>
                <w:szCs w:val="24"/>
              </w:rPr>
            </w:pPr>
            <w:r>
              <w:rPr>
                <w:rFonts w:hint="eastAsia" w:ascii="宋体" w:hAnsi="宋体" w:cs="宋体"/>
                <w:sz w:val="24"/>
                <w:szCs w:val="24"/>
              </w:rPr>
              <w:t>政府强制采购节能产品品目清单情况</w:t>
            </w:r>
          </w:p>
        </w:tc>
        <w:tc>
          <w:tcPr>
            <w:tcW w:w="1559" w:type="dxa"/>
            <w:noWrap/>
            <w:vAlign w:val="center"/>
          </w:tcPr>
          <w:p w14:paraId="3312C4C2">
            <w:pPr>
              <w:rPr>
                <w:rFonts w:ascii="宋体" w:hAnsi="宋体" w:cs="宋体"/>
                <w:sz w:val="24"/>
                <w:szCs w:val="24"/>
              </w:rPr>
            </w:pPr>
          </w:p>
        </w:tc>
        <w:tc>
          <w:tcPr>
            <w:tcW w:w="1701" w:type="dxa"/>
            <w:noWrap/>
            <w:vAlign w:val="center"/>
          </w:tcPr>
          <w:p w14:paraId="705AFDAB">
            <w:pPr>
              <w:rPr>
                <w:rFonts w:ascii="宋体" w:hAnsi="宋体" w:cs="宋体"/>
                <w:sz w:val="24"/>
                <w:szCs w:val="24"/>
              </w:rPr>
            </w:pPr>
          </w:p>
        </w:tc>
        <w:tc>
          <w:tcPr>
            <w:tcW w:w="1310" w:type="dxa"/>
            <w:noWrap/>
            <w:vAlign w:val="center"/>
          </w:tcPr>
          <w:p w14:paraId="5D465BBE">
            <w:pPr>
              <w:rPr>
                <w:rFonts w:ascii="宋体" w:hAnsi="宋体" w:cs="宋体"/>
                <w:sz w:val="24"/>
                <w:szCs w:val="24"/>
              </w:rPr>
            </w:pPr>
          </w:p>
        </w:tc>
      </w:tr>
      <w:tr w14:paraId="225B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FEDF943">
            <w:pPr>
              <w:rPr>
                <w:rFonts w:ascii="宋体" w:hAnsi="宋体" w:cs="宋体"/>
                <w:sz w:val="24"/>
                <w:szCs w:val="24"/>
              </w:rPr>
            </w:pPr>
            <w:r>
              <w:rPr>
                <w:rFonts w:hint="eastAsia" w:ascii="宋体" w:hAnsi="宋体" w:cs="宋体"/>
                <w:sz w:val="24"/>
                <w:szCs w:val="24"/>
              </w:rPr>
              <w:t>17</w:t>
            </w:r>
          </w:p>
        </w:tc>
        <w:tc>
          <w:tcPr>
            <w:tcW w:w="4318" w:type="dxa"/>
            <w:gridSpan w:val="2"/>
            <w:noWrap/>
            <w:vAlign w:val="center"/>
          </w:tcPr>
          <w:p w14:paraId="1C2A0C5D">
            <w:pPr>
              <w:rPr>
                <w:rFonts w:ascii="宋体" w:hAnsi="宋体" w:cs="宋体"/>
                <w:sz w:val="24"/>
                <w:szCs w:val="24"/>
              </w:rPr>
            </w:pPr>
            <w:r>
              <w:rPr>
                <w:rFonts w:hint="eastAsia" w:ascii="宋体" w:hAnsi="宋体" w:cs="宋体"/>
                <w:sz w:val="24"/>
                <w:szCs w:val="24"/>
              </w:rPr>
              <w:t>优先采购节能产品政府采购品目清单情况</w:t>
            </w:r>
          </w:p>
        </w:tc>
        <w:tc>
          <w:tcPr>
            <w:tcW w:w="1559" w:type="dxa"/>
            <w:noWrap/>
            <w:vAlign w:val="center"/>
          </w:tcPr>
          <w:p w14:paraId="6B0DB460">
            <w:pPr>
              <w:rPr>
                <w:rFonts w:ascii="宋体" w:hAnsi="宋体" w:cs="宋体"/>
                <w:sz w:val="24"/>
                <w:szCs w:val="24"/>
              </w:rPr>
            </w:pPr>
          </w:p>
        </w:tc>
        <w:tc>
          <w:tcPr>
            <w:tcW w:w="1701" w:type="dxa"/>
            <w:noWrap/>
            <w:vAlign w:val="center"/>
          </w:tcPr>
          <w:p w14:paraId="6E5EFC60">
            <w:pPr>
              <w:rPr>
                <w:rFonts w:ascii="宋体" w:hAnsi="宋体" w:cs="宋体"/>
                <w:sz w:val="24"/>
                <w:szCs w:val="24"/>
              </w:rPr>
            </w:pPr>
          </w:p>
        </w:tc>
        <w:tc>
          <w:tcPr>
            <w:tcW w:w="1310" w:type="dxa"/>
            <w:noWrap/>
            <w:vAlign w:val="center"/>
          </w:tcPr>
          <w:p w14:paraId="7EC53412">
            <w:pPr>
              <w:rPr>
                <w:rFonts w:ascii="宋体" w:hAnsi="宋体" w:cs="宋体"/>
                <w:sz w:val="24"/>
                <w:szCs w:val="24"/>
              </w:rPr>
            </w:pPr>
          </w:p>
        </w:tc>
      </w:tr>
      <w:tr w14:paraId="34DA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5993236D">
            <w:pPr>
              <w:rPr>
                <w:rFonts w:ascii="宋体" w:hAnsi="宋体" w:cs="宋体"/>
                <w:sz w:val="24"/>
                <w:szCs w:val="24"/>
              </w:rPr>
            </w:pPr>
            <w:r>
              <w:rPr>
                <w:rFonts w:hint="eastAsia" w:ascii="宋体" w:hAnsi="宋体" w:cs="宋体"/>
                <w:sz w:val="24"/>
                <w:szCs w:val="24"/>
              </w:rPr>
              <w:t>18</w:t>
            </w:r>
          </w:p>
        </w:tc>
        <w:tc>
          <w:tcPr>
            <w:tcW w:w="4318" w:type="dxa"/>
            <w:gridSpan w:val="2"/>
            <w:noWrap/>
            <w:vAlign w:val="center"/>
          </w:tcPr>
          <w:p w14:paraId="36D12B93">
            <w:pPr>
              <w:rPr>
                <w:rFonts w:ascii="宋体" w:hAnsi="宋体" w:cs="宋体"/>
                <w:sz w:val="24"/>
                <w:szCs w:val="24"/>
              </w:rPr>
            </w:pPr>
            <w:r>
              <w:rPr>
                <w:rFonts w:hint="eastAsia" w:ascii="宋体" w:hAnsi="宋体" w:cs="宋体"/>
                <w:sz w:val="24"/>
                <w:szCs w:val="24"/>
                <w:lang w:val="en-GB"/>
              </w:rPr>
              <w:t>优先采购环境标志产品政府采购品目清单情况</w:t>
            </w:r>
          </w:p>
        </w:tc>
        <w:tc>
          <w:tcPr>
            <w:tcW w:w="1559" w:type="dxa"/>
            <w:noWrap/>
            <w:vAlign w:val="center"/>
          </w:tcPr>
          <w:p w14:paraId="0DAEEA18">
            <w:pPr>
              <w:rPr>
                <w:rFonts w:ascii="宋体" w:hAnsi="宋体" w:cs="宋体"/>
                <w:sz w:val="24"/>
                <w:szCs w:val="24"/>
              </w:rPr>
            </w:pPr>
          </w:p>
        </w:tc>
        <w:tc>
          <w:tcPr>
            <w:tcW w:w="1701" w:type="dxa"/>
            <w:noWrap/>
            <w:vAlign w:val="center"/>
          </w:tcPr>
          <w:p w14:paraId="605E2277">
            <w:pPr>
              <w:rPr>
                <w:rFonts w:ascii="宋体" w:hAnsi="宋体" w:cs="宋体"/>
                <w:sz w:val="24"/>
                <w:szCs w:val="24"/>
              </w:rPr>
            </w:pPr>
          </w:p>
        </w:tc>
        <w:tc>
          <w:tcPr>
            <w:tcW w:w="1310" w:type="dxa"/>
            <w:noWrap/>
            <w:vAlign w:val="center"/>
          </w:tcPr>
          <w:p w14:paraId="09B777A7">
            <w:pPr>
              <w:rPr>
                <w:rFonts w:ascii="宋体" w:hAnsi="宋体" w:cs="宋体"/>
                <w:sz w:val="24"/>
                <w:szCs w:val="24"/>
              </w:rPr>
            </w:pPr>
          </w:p>
        </w:tc>
      </w:tr>
      <w:tr w14:paraId="71DA5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27F5D69B">
            <w:pPr>
              <w:rPr>
                <w:rFonts w:ascii="宋体" w:hAnsi="宋体" w:cs="宋体"/>
                <w:sz w:val="24"/>
                <w:szCs w:val="24"/>
              </w:rPr>
            </w:pPr>
            <w:r>
              <w:rPr>
                <w:rFonts w:hint="eastAsia" w:ascii="宋体" w:hAnsi="宋体" w:cs="宋体"/>
                <w:sz w:val="24"/>
                <w:szCs w:val="24"/>
              </w:rPr>
              <w:t>19</w:t>
            </w:r>
          </w:p>
        </w:tc>
        <w:tc>
          <w:tcPr>
            <w:tcW w:w="4318" w:type="dxa"/>
            <w:gridSpan w:val="2"/>
            <w:noWrap/>
            <w:vAlign w:val="center"/>
          </w:tcPr>
          <w:p w14:paraId="0C637677">
            <w:pPr>
              <w:rPr>
                <w:rFonts w:ascii="宋体" w:hAnsi="宋体" w:cs="宋体"/>
                <w:sz w:val="24"/>
                <w:szCs w:val="24"/>
              </w:rPr>
            </w:pPr>
            <w:r>
              <w:rPr>
                <w:rFonts w:hint="eastAsia" w:ascii="宋体" w:hAnsi="宋体" w:cs="宋体"/>
                <w:sz w:val="24"/>
                <w:szCs w:val="24"/>
              </w:rPr>
              <w:t>中小企业声明函</w:t>
            </w:r>
          </w:p>
        </w:tc>
        <w:tc>
          <w:tcPr>
            <w:tcW w:w="1559" w:type="dxa"/>
            <w:noWrap/>
            <w:vAlign w:val="center"/>
          </w:tcPr>
          <w:p w14:paraId="75B22BAD">
            <w:pPr>
              <w:rPr>
                <w:rFonts w:ascii="宋体" w:hAnsi="宋体" w:cs="宋体"/>
                <w:sz w:val="24"/>
                <w:szCs w:val="24"/>
              </w:rPr>
            </w:pPr>
          </w:p>
        </w:tc>
        <w:tc>
          <w:tcPr>
            <w:tcW w:w="1701" w:type="dxa"/>
            <w:noWrap/>
            <w:vAlign w:val="center"/>
          </w:tcPr>
          <w:p w14:paraId="7B495545">
            <w:pPr>
              <w:rPr>
                <w:rFonts w:ascii="宋体" w:hAnsi="宋体" w:cs="宋体"/>
                <w:sz w:val="24"/>
                <w:szCs w:val="24"/>
              </w:rPr>
            </w:pPr>
          </w:p>
        </w:tc>
        <w:tc>
          <w:tcPr>
            <w:tcW w:w="1310" w:type="dxa"/>
            <w:noWrap/>
            <w:vAlign w:val="center"/>
          </w:tcPr>
          <w:p w14:paraId="4DB1A98E">
            <w:pPr>
              <w:rPr>
                <w:rFonts w:ascii="宋体" w:hAnsi="宋体" w:cs="宋体"/>
                <w:sz w:val="24"/>
                <w:szCs w:val="24"/>
              </w:rPr>
            </w:pPr>
          </w:p>
        </w:tc>
      </w:tr>
      <w:tr w14:paraId="06EF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06ED8843">
            <w:pPr>
              <w:rPr>
                <w:rFonts w:ascii="宋体" w:hAnsi="宋体" w:cs="宋体"/>
                <w:sz w:val="24"/>
                <w:szCs w:val="24"/>
              </w:rPr>
            </w:pPr>
            <w:r>
              <w:rPr>
                <w:rFonts w:hint="eastAsia" w:ascii="宋体" w:hAnsi="宋体" w:cs="宋体"/>
                <w:sz w:val="24"/>
                <w:szCs w:val="24"/>
              </w:rPr>
              <w:t>20</w:t>
            </w:r>
          </w:p>
        </w:tc>
        <w:tc>
          <w:tcPr>
            <w:tcW w:w="4318" w:type="dxa"/>
            <w:gridSpan w:val="2"/>
            <w:noWrap/>
            <w:vAlign w:val="center"/>
          </w:tcPr>
          <w:p w14:paraId="0AAFC8D1">
            <w:pPr>
              <w:rPr>
                <w:rFonts w:ascii="宋体" w:hAnsi="宋体" w:cs="宋体"/>
                <w:sz w:val="24"/>
                <w:szCs w:val="24"/>
              </w:rPr>
            </w:pPr>
            <w:r>
              <w:rPr>
                <w:rFonts w:hint="eastAsia" w:ascii="宋体" w:hAnsi="宋体" w:cs="宋体"/>
                <w:sz w:val="24"/>
                <w:szCs w:val="24"/>
                <w:lang w:val="zh-CN"/>
              </w:rPr>
              <w:t>残疾人福利性单位声明函</w:t>
            </w:r>
          </w:p>
        </w:tc>
        <w:tc>
          <w:tcPr>
            <w:tcW w:w="1559" w:type="dxa"/>
            <w:noWrap/>
            <w:vAlign w:val="center"/>
          </w:tcPr>
          <w:p w14:paraId="302437B8">
            <w:pPr>
              <w:rPr>
                <w:rFonts w:ascii="宋体" w:hAnsi="宋体" w:cs="宋体"/>
                <w:sz w:val="24"/>
                <w:szCs w:val="24"/>
              </w:rPr>
            </w:pPr>
          </w:p>
        </w:tc>
        <w:tc>
          <w:tcPr>
            <w:tcW w:w="1701" w:type="dxa"/>
            <w:noWrap/>
            <w:vAlign w:val="center"/>
          </w:tcPr>
          <w:p w14:paraId="28350352">
            <w:pPr>
              <w:rPr>
                <w:rFonts w:ascii="宋体" w:hAnsi="宋体" w:cs="宋体"/>
                <w:sz w:val="24"/>
                <w:szCs w:val="24"/>
              </w:rPr>
            </w:pPr>
          </w:p>
        </w:tc>
        <w:tc>
          <w:tcPr>
            <w:tcW w:w="1310" w:type="dxa"/>
            <w:noWrap/>
            <w:vAlign w:val="center"/>
          </w:tcPr>
          <w:p w14:paraId="1A1EC0E8">
            <w:pPr>
              <w:rPr>
                <w:rFonts w:ascii="宋体" w:hAnsi="宋体" w:cs="宋体"/>
                <w:sz w:val="24"/>
                <w:szCs w:val="24"/>
              </w:rPr>
            </w:pPr>
          </w:p>
        </w:tc>
      </w:tr>
      <w:tr w14:paraId="24C6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79E18D02">
            <w:pPr>
              <w:rPr>
                <w:rFonts w:ascii="宋体" w:hAnsi="宋体" w:cs="宋体"/>
                <w:sz w:val="24"/>
                <w:szCs w:val="24"/>
              </w:rPr>
            </w:pPr>
            <w:r>
              <w:rPr>
                <w:rFonts w:hint="eastAsia" w:ascii="宋体" w:hAnsi="宋体" w:cs="宋体"/>
                <w:sz w:val="24"/>
                <w:szCs w:val="24"/>
              </w:rPr>
              <w:t>21</w:t>
            </w:r>
          </w:p>
        </w:tc>
        <w:tc>
          <w:tcPr>
            <w:tcW w:w="4318" w:type="dxa"/>
            <w:gridSpan w:val="2"/>
            <w:noWrap/>
            <w:vAlign w:val="center"/>
          </w:tcPr>
          <w:p w14:paraId="5D74EFE2">
            <w:pPr>
              <w:rPr>
                <w:rFonts w:ascii="宋体" w:hAnsi="宋体" w:cs="宋体"/>
                <w:sz w:val="24"/>
                <w:szCs w:val="24"/>
              </w:rPr>
            </w:pPr>
            <w:r>
              <w:rPr>
                <w:rFonts w:hint="eastAsia" w:ascii="宋体" w:hAnsi="宋体" w:cs="宋体"/>
                <w:sz w:val="24"/>
                <w:szCs w:val="24"/>
              </w:rPr>
              <w:t>监狱企业证明文件</w:t>
            </w:r>
          </w:p>
        </w:tc>
        <w:tc>
          <w:tcPr>
            <w:tcW w:w="1559" w:type="dxa"/>
            <w:noWrap/>
            <w:vAlign w:val="center"/>
          </w:tcPr>
          <w:p w14:paraId="4FE55B0B">
            <w:pPr>
              <w:rPr>
                <w:rFonts w:ascii="宋体" w:hAnsi="宋体" w:cs="宋体"/>
                <w:sz w:val="24"/>
                <w:szCs w:val="24"/>
              </w:rPr>
            </w:pPr>
          </w:p>
        </w:tc>
        <w:tc>
          <w:tcPr>
            <w:tcW w:w="1701" w:type="dxa"/>
            <w:noWrap/>
            <w:vAlign w:val="center"/>
          </w:tcPr>
          <w:p w14:paraId="7AD3A9B9">
            <w:pPr>
              <w:rPr>
                <w:rFonts w:ascii="宋体" w:hAnsi="宋体" w:cs="宋体"/>
                <w:sz w:val="24"/>
                <w:szCs w:val="24"/>
              </w:rPr>
            </w:pPr>
          </w:p>
        </w:tc>
        <w:tc>
          <w:tcPr>
            <w:tcW w:w="1310" w:type="dxa"/>
            <w:noWrap/>
            <w:vAlign w:val="center"/>
          </w:tcPr>
          <w:p w14:paraId="0C9E4759">
            <w:pPr>
              <w:rPr>
                <w:rFonts w:ascii="宋体" w:hAnsi="宋体" w:cs="宋体"/>
                <w:sz w:val="24"/>
                <w:szCs w:val="24"/>
              </w:rPr>
            </w:pPr>
          </w:p>
        </w:tc>
      </w:tr>
      <w:tr w14:paraId="6785C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noWrap/>
            <w:vAlign w:val="center"/>
          </w:tcPr>
          <w:p w14:paraId="6A2EEDB4">
            <w:pPr>
              <w:rPr>
                <w:rFonts w:ascii="宋体" w:hAnsi="宋体" w:cs="宋体"/>
                <w:sz w:val="24"/>
                <w:szCs w:val="24"/>
              </w:rPr>
            </w:pPr>
            <w:r>
              <w:rPr>
                <w:rFonts w:hint="eastAsia" w:ascii="宋体" w:hAnsi="宋体" w:cs="宋体"/>
                <w:sz w:val="24"/>
                <w:szCs w:val="24"/>
              </w:rPr>
              <w:t>22</w:t>
            </w:r>
          </w:p>
        </w:tc>
        <w:tc>
          <w:tcPr>
            <w:tcW w:w="1767" w:type="dxa"/>
            <w:noWrap/>
            <w:vAlign w:val="center"/>
          </w:tcPr>
          <w:p w14:paraId="041C25B1">
            <w:pPr>
              <w:rPr>
                <w:rFonts w:ascii="宋体" w:hAnsi="宋体" w:cs="宋体"/>
                <w:sz w:val="24"/>
                <w:szCs w:val="24"/>
              </w:rPr>
            </w:pPr>
            <w:r>
              <w:rPr>
                <w:rFonts w:hint="eastAsia" w:ascii="宋体" w:hAnsi="宋体" w:cs="宋体"/>
                <w:sz w:val="24"/>
                <w:szCs w:val="24"/>
              </w:rPr>
              <w:t>CCC强制性产品认证</w:t>
            </w:r>
          </w:p>
        </w:tc>
        <w:tc>
          <w:tcPr>
            <w:tcW w:w="2551" w:type="dxa"/>
            <w:noWrap/>
            <w:vAlign w:val="center"/>
          </w:tcPr>
          <w:p w14:paraId="42239BDE">
            <w:pPr>
              <w:rPr>
                <w:rFonts w:ascii="宋体" w:hAnsi="宋体" w:cs="宋体"/>
                <w:sz w:val="24"/>
                <w:szCs w:val="24"/>
              </w:rPr>
            </w:pPr>
            <w:r>
              <w:rPr>
                <w:rFonts w:hint="eastAsia" w:ascii="宋体" w:hAnsi="宋体" w:cs="宋体"/>
                <w:sz w:val="24"/>
                <w:szCs w:val="24"/>
                <w:lang w:val="zh-CN"/>
              </w:rPr>
              <w:t>所投产品符合国家强制性要求承诺函</w:t>
            </w:r>
          </w:p>
        </w:tc>
        <w:tc>
          <w:tcPr>
            <w:tcW w:w="1559" w:type="dxa"/>
            <w:noWrap/>
            <w:vAlign w:val="center"/>
          </w:tcPr>
          <w:p w14:paraId="2046E2B1">
            <w:pPr>
              <w:rPr>
                <w:rFonts w:ascii="宋体" w:hAnsi="宋体" w:cs="宋体"/>
                <w:sz w:val="24"/>
                <w:szCs w:val="24"/>
              </w:rPr>
            </w:pPr>
          </w:p>
        </w:tc>
        <w:tc>
          <w:tcPr>
            <w:tcW w:w="1701" w:type="dxa"/>
            <w:noWrap/>
            <w:vAlign w:val="center"/>
          </w:tcPr>
          <w:p w14:paraId="00E9FC10">
            <w:pPr>
              <w:rPr>
                <w:rFonts w:ascii="宋体" w:hAnsi="宋体" w:cs="宋体"/>
                <w:sz w:val="24"/>
                <w:szCs w:val="24"/>
              </w:rPr>
            </w:pPr>
          </w:p>
        </w:tc>
        <w:tc>
          <w:tcPr>
            <w:tcW w:w="1310" w:type="dxa"/>
            <w:noWrap/>
            <w:vAlign w:val="center"/>
          </w:tcPr>
          <w:p w14:paraId="005A25D4">
            <w:pPr>
              <w:rPr>
                <w:rFonts w:ascii="宋体" w:hAnsi="宋体" w:cs="宋体"/>
                <w:sz w:val="24"/>
                <w:szCs w:val="24"/>
              </w:rPr>
            </w:pPr>
          </w:p>
        </w:tc>
      </w:tr>
      <w:tr w14:paraId="2D93D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46" w:hRule="atLeast"/>
        </w:trPr>
        <w:tc>
          <w:tcPr>
            <w:tcW w:w="468" w:type="dxa"/>
            <w:noWrap/>
            <w:vAlign w:val="center"/>
          </w:tcPr>
          <w:p w14:paraId="2151AFCE">
            <w:pPr>
              <w:rPr>
                <w:rFonts w:ascii="宋体" w:hAnsi="宋体" w:cs="宋体"/>
                <w:sz w:val="24"/>
                <w:szCs w:val="24"/>
              </w:rPr>
            </w:pPr>
            <w:r>
              <w:rPr>
                <w:rFonts w:hint="eastAsia" w:ascii="宋体" w:hAnsi="宋体" w:cs="宋体"/>
                <w:sz w:val="24"/>
                <w:szCs w:val="24"/>
              </w:rPr>
              <w:t>23</w:t>
            </w:r>
          </w:p>
        </w:tc>
        <w:tc>
          <w:tcPr>
            <w:tcW w:w="4318" w:type="dxa"/>
            <w:gridSpan w:val="2"/>
            <w:noWrap/>
            <w:vAlign w:val="center"/>
          </w:tcPr>
          <w:p w14:paraId="45FBCFA8">
            <w:pPr>
              <w:rPr>
                <w:rFonts w:ascii="宋体" w:hAnsi="宋体" w:cs="宋体"/>
                <w:sz w:val="24"/>
                <w:szCs w:val="24"/>
              </w:rPr>
            </w:pPr>
            <w:r>
              <w:rPr>
                <w:rFonts w:hint="eastAsia" w:ascii="宋体" w:hAnsi="宋体" w:cs="宋体"/>
                <w:sz w:val="24"/>
                <w:szCs w:val="24"/>
              </w:rPr>
              <w:t>网络关键设备和网络安全专用产品（下列资料任意一项）：</w:t>
            </w:r>
          </w:p>
          <w:p w14:paraId="538225F5">
            <w:pPr>
              <w:rPr>
                <w:rFonts w:ascii="宋体" w:hAnsi="宋体" w:cs="宋体"/>
                <w:sz w:val="24"/>
                <w:szCs w:val="24"/>
                <w:lang w:val="zh-CN"/>
              </w:rPr>
            </w:pPr>
            <w:r>
              <w:rPr>
                <w:rFonts w:hint="eastAsia" w:ascii="宋体" w:hAnsi="宋体" w:cs="宋体"/>
                <w:sz w:val="24"/>
                <w:szCs w:val="24"/>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59" w:type="dxa"/>
            <w:noWrap/>
            <w:vAlign w:val="center"/>
          </w:tcPr>
          <w:p w14:paraId="764BA854">
            <w:pPr>
              <w:rPr>
                <w:rFonts w:ascii="宋体" w:hAnsi="宋体" w:cs="宋体"/>
                <w:sz w:val="24"/>
                <w:szCs w:val="24"/>
              </w:rPr>
            </w:pPr>
          </w:p>
        </w:tc>
        <w:tc>
          <w:tcPr>
            <w:tcW w:w="1701" w:type="dxa"/>
            <w:noWrap/>
            <w:vAlign w:val="center"/>
          </w:tcPr>
          <w:p w14:paraId="0FD7F6F0">
            <w:pPr>
              <w:rPr>
                <w:rFonts w:ascii="宋体" w:hAnsi="宋体" w:cs="宋体"/>
                <w:sz w:val="24"/>
                <w:szCs w:val="24"/>
              </w:rPr>
            </w:pPr>
          </w:p>
        </w:tc>
        <w:tc>
          <w:tcPr>
            <w:tcW w:w="1310" w:type="dxa"/>
            <w:noWrap/>
            <w:vAlign w:val="center"/>
          </w:tcPr>
          <w:p w14:paraId="4FE1C90D">
            <w:pPr>
              <w:rPr>
                <w:rFonts w:ascii="宋体" w:hAnsi="宋体" w:cs="宋体"/>
                <w:sz w:val="24"/>
                <w:szCs w:val="24"/>
              </w:rPr>
            </w:pPr>
          </w:p>
        </w:tc>
      </w:tr>
      <w:tr w14:paraId="12900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noWrap/>
            <w:vAlign w:val="center"/>
          </w:tcPr>
          <w:p w14:paraId="6E6F3A96">
            <w:pPr>
              <w:rPr>
                <w:rFonts w:ascii="宋体" w:hAnsi="宋体" w:cs="宋体"/>
                <w:sz w:val="24"/>
                <w:szCs w:val="24"/>
              </w:rPr>
            </w:pPr>
            <w:r>
              <w:rPr>
                <w:rFonts w:hint="eastAsia" w:ascii="宋体" w:hAnsi="宋体" w:cs="宋体"/>
                <w:sz w:val="24"/>
                <w:szCs w:val="24"/>
              </w:rPr>
              <w:t>24</w:t>
            </w:r>
          </w:p>
        </w:tc>
        <w:tc>
          <w:tcPr>
            <w:tcW w:w="4318" w:type="dxa"/>
            <w:gridSpan w:val="2"/>
            <w:tcBorders>
              <w:bottom w:val="single" w:color="auto" w:sz="4" w:space="0"/>
            </w:tcBorders>
            <w:noWrap/>
            <w:vAlign w:val="center"/>
          </w:tcPr>
          <w:p w14:paraId="7E57454C">
            <w:pPr>
              <w:rPr>
                <w:rFonts w:ascii="宋体" w:hAnsi="宋体" w:cs="宋体"/>
                <w:sz w:val="24"/>
                <w:szCs w:val="24"/>
              </w:rPr>
            </w:pPr>
            <w:r>
              <w:rPr>
                <w:rFonts w:hint="eastAsia" w:ascii="宋体" w:hAnsi="宋体" w:cs="宋体"/>
                <w:sz w:val="24"/>
                <w:szCs w:val="24"/>
              </w:rPr>
              <w:t>国家级贫困县域注册地证明材料</w:t>
            </w:r>
          </w:p>
        </w:tc>
        <w:tc>
          <w:tcPr>
            <w:tcW w:w="1559" w:type="dxa"/>
            <w:noWrap/>
            <w:vAlign w:val="center"/>
          </w:tcPr>
          <w:p w14:paraId="161AC352">
            <w:pPr>
              <w:rPr>
                <w:rFonts w:ascii="宋体" w:hAnsi="宋体" w:cs="宋体"/>
                <w:sz w:val="24"/>
                <w:szCs w:val="24"/>
              </w:rPr>
            </w:pPr>
          </w:p>
        </w:tc>
        <w:tc>
          <w:tcPr>
            <w:tcW w:w="1701" w:type="dxa"/>
            <w:noWrap/>
            <w:vAlign w:val="center"/>
          </w:tcPr>
          <w:p w14:paraId="736903B4">
            <w:pPr>
              <w:rPr>
                <w:rFonts w:ascii="宋体" w:hAnsi="宋体" w:cs="宋体"/>
                <w:sz w:val="24"/>
                <w:szCs w:val="24"/>
              </w:rPr>
            </w:pPr>
          </w:p>
        </w:tc>
        <w:tc>
          <w:tcPr>
            <w:tcW w:w="1310" w:type="dxa"/>
            <w:noWrap/>
            <w:vAlign w:val="center"/>
          </w:tcPr>
          <w:p w14:paraId="4B8AF6FD">
            <w:pPr>
              <w:rPr>
                <w:rFonts w:ascii="宋体" w:hAnsi="宋体" w:cs="宋体"/>
                <w:sz w:val="24"/>
                <w:szCs w:val="24"/>
              </w:rPr>
            </w:pPr>
          </w:p>
        </w:tc>
      </w:tr>
      <w:tr w14:paraId="4DDB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bottom w:val="single" w:color="auto" w:sz="4" w:space="0"/>
            </w:tcBorders>
            <w:noWrap/>
            <w:vAlign w:val="center"/>
          </w:tcPr>
          <w:p w14:paraId="6C49571C">
            <w:pPr>
              <w:rPr>
                <w:rFonts w:ascii="宋体" w:hAnsi="宋体" w:cs="宋体"/>
                <w:sz w:val="24"/>
                <w:szCs w:val="24"/>
              </w:rPr>
            </w:pPr>
            <w:r>
              <w:rPr>
                <w:rFonts w:hint="eastAsia" w:ascii="宋体" w:hAnsi="宋体" w:cs="宋体"/>
                <w:sz w:val="24"/>
                <w:szCs w:val="24"/>
              </w:rPr>
              <w:t>25</w:t>
            </w:r>
          </w:p>
        </w:tc>
        <w:tc>
          <w:tcPr>
            <w:tcW w:w="4318" w:type="dxa"/>
            <w:gridSpan w:val="2"/>
            <w:tcBorders>
              <w:top w:val="single" w:color="auto" w:sz="4" w:space="0"/>
              <w:bottom w:val="single" w:color="auto" w:sz="4" w:space="0"/>
            </w:tcBorders>
            <w:noWrap/>
            <w:vAlign w:val="center"/>
          </w:tcPr>
          <w:p w14:paraId="69DD98AA">
            <w:pPr>
              <w:rPr>
                <w:rFonts w:ascii="宋体" w:hAnsi="宋体" w:cs="宋体"/>
                <w:sz w:val="24"/>
                <w:szCs w:val="24"/>
              </w:rPr>
            </w:pPr>
            <w:r>
              <w:rPr>
                <w:rFonts w:hint="eastAsia" w:ascii="宋体" w:hAnsi="宋体" w:cs="宋体"/>
                <w:sz w:val="24"/>
                <w:szCs w:val="24"/>
                <w:lang w:val="en-GB"/>
              </w:rPr>
              <w:t>扶贫部门出具的聘用建档立卡贫困人员身份证明</w:t>
            </w:r>
          </w:p>
        </w:tc>
        <w:tc>
          <w:tcPr>
            <w:tcW w:w="1559" w:type="dxa"/>
            <w:noWrap/>
            <w:vAlign w:val="center"/>
          </w:tcPr>
          <w:p w14:paraId="4AFC1F5D">
            <w:pPr>
              <w:rPr>
                <w:rFonts w:ascii="宋体" w:hAnsi="宋体" w:cs="宋体"/>
                <w:sz w:val="24"/>
                <w:szCs w:val="24"/>
              </w:rPr>
            </w:pPr>
          </w:p>
        </w:tc>
        <w:tc>
          <w:tcPr>
            <w:tcW w:w="1701" w:type="dxa"/>
            <w:noWrap/>
            <w:vAlign w:val="center"/>
          </w:tcPr>
          <w:p w14:paraId="31086690">
            <w:pPr>
              <w:rPr>
                <w:rFonts w:ascii="宋体" w:hAnsi="宋体" w:cs="宋体"/>
                <w:sz w:val="24"/>
                <w:szCs w:val="24"/>
              </w:rPr>
            </w:pPr>
          </w:p>
        </w:tc>
        <w:tc>
          <w:tcPr>
            <w:tcW w:w="1310" w:type="dxa"/>
            <w:noWrap/>
            <w:vAlign w:val="center"/>
          </w:tcPr>
          <w:p w14:paraId="2A4D12A8">
            <w:pPr>
              <w:rPr>
                <w:rFonts w:ascii="宋体" w:hAnsi="宋体" w:cs="宋体"/>
                <w:sz w:val="24"/>
                <w:szCs w:val="24"/>
              </w:rPr>
            </w:pPr>
          </w:p>
        </w:tc>
      </w:tr>
      <w:tr w14:paraId="222D8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single" w:color="auto" w:sz="4" w:space="0"/>
            </w:tcBorders>
            <w:noWrap/>
            <w:vAlign w:val="center"/>
          </w:tcPr>
          <w:p w14:paraId="7E4C46FD">
            <w:pPr>
              <w:rPr>
                <w:rFonts w:ascii="宋体" w:hAnsi="宋体" w:cs="宋体"/>
                <w:sz w:val="24"/>
                <w:szCs w:val="24"/>
              </w:rPr>
            </w:pPr>
            <w:r>
              <w:rPr>
                <w:rFonts w:hint="eastAsia" w:ascii="宋体" w:hAnsi="宋体" w:cs="宋体"/>
                <w:sz w:val="24"/>
                <w:szCs w:val="24"/>
              </w:rPr>
              <w:t>26</w:t>
            </w:r>
          </w:p>
        </w:tc>
        <w:tc>
          <w:tcPr>
            <w:tcW w:w="4318" w:type="dxa"/>
            <w:gridSpan w:val="2"/>
            <w:tcBorders>
              <w:top w:val="single" w:color="auto" w:sz="4" w:space="0"/>
            </w:tcBorders>
            <w:noWrap/>
            <w:vAlign w:val="center"/>
          </w:tcPr>
          <w:p w14:paraId="258877B7">
            <w:pPr>
              <w:rPr>
                <w:rFonts w:ascii="宋体" w:hAnsi="宋体" w:cs="宋体"/>
                <w:sz w:val="24"/>
                <w:szCs w:val="24"/>
              </w:rPr>
            </w:pPr>
            <w:r>
              <w:rPr>
                <w:rFonts w:hint="eastAsia" w:ascii="宋体" w:hAnsi="宋体" w:cs="宋体"/>
                <w:sz w:val="24"/>
                <w:szCs w:val="24"/>
                <w:lang w:val="en-GB"/>
              </w:rPr>
              <w:t>建档立卡贫困人员社保材料</w:t>
            </w:r>
          </w:p>
        </w:tc>
        <w:tc>
          <w:tcPr>
            <w:tcW w:w="1559" w:type="dxa"/>
            <w:noWrap/>
            <w:vAlign w:val="center"/>
          </w:tcPr>
          <w:p w14:paraId="31798D76">
            <w:pPr>
              <w:rPr>
                <w:rFonts w:ascii="宋体" w:hAnsi="宋体" w:cs="宋体"/>
                <w:sz w:val="24"/>
                <w:szCs w:val="24"/>
              </w:rPr>
            </w:pPr>
          </w:p>
        </w:tc>
        <w:tc>
          <w:tcPr>
            <w:tcW w:w="1701" w:type="dxa"/>
            <w:noWrap/>
            <w:vAlign w:val="center"/>
          </w:tcPr>
          <w:p w14:paraId="1DFD012A">
            <w:pPr>
              <w:rPr>
                <w:rFonts w:ascii="宋体" w:hAnsi="宋体" w:cs="宋体"/>
                <w:sz w:val="24"/>
                <w:szCs w:val="24"/>
              </w:rPr>
            </w:pPr>
          </w:p>
        </w:tc>
        <w:tc>
          <w:tcPr>
            <w:tcW w:w="1310" w:type="dxa"/>
            <w:noWrap/>
            <w:vAlign w:val="center"/>
          </w:tcPr>
          <w:p w14:paraId="73C47165">
            <w:pPr>
              <w:rPr>
                <w:rFonts w:ascii="宋体" w:hAnsi="宋体" w:cs="宋体"/>
                <w:sz w:val="24"/>
                <w:szCs w:val="24"/>
              </w:rPr>
            </w:pPr>
          </w:p>
        </w:tc>
      </w:tr>
      <w:tr w14:paraId="153F1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ign w:val="center"/>
          </w:tcPr>
          <w:p w14:paraId="32DC6E54">
            <w:pPr>
              <w:rPr>
                <w:rFonts w:ascii="宋体" w:hAnsi="宋体" w:cs="宋体"/>
                <w:sz w:val="24"/>
                <w:szCs w:val="24"/>
              </w:rPr>
            </w:pPr>
            <w:r>
              <w:rPr>
                <w:rFonts w:hint="eastAsia" w:ascii="宋体" w:hAnsi="宋体" w:cs="宋体"/>
                <w:sz w:val="24"/>
                <w:szCs w:val="24"/>
              </w:rPr>
              <w:t>27</w:t>
            </w:r>
          </w:p>
        </w:tc>
        <w:tc>
          <w:tcPr>
            <w:tcW w:w="4318" w:type="dxa"/>
            <w:gridSpan w:val="2"/>
            <w:noWrap/>
            <w:vAlign w:val="center"/>
          </w:tcPr>
          <w:p w14:paraId="06E1259E">
            <w:pPr>
              <w:rPr>
                <w:rFonts w:ascii="宋体" w:hAnsi="宋体" w:cs="宋体"/>
                <w:sz w:val="24"/>
                <w:szCs w:val="24"/>
              </w:rPr>
            </w:pPr>
            <w:r>
              <w:rPr>
                <w:rFonts w:hint="eastAsia" w:ascii="宋体" w:hAnsi="宋体" w:cs="宋体"/>
                <w:sz w:val="24"/>
                <w:szCs w:val="24"/>
              </w:rPr>
              <w:t>其它资料</w:t>
            </w:r>
          </w:p>
        </w:tc>
        <w:tc>
          <w:tcPr>
            <w:tcW w:w="1559" w:type="dxa"/>
            <w:noWrap/>
            <w:vAlign w:val="center"/>
          </w:tcPr>
          <w:p w14:paraId="449DEB64">
            <w:pPr>
              <w:rPr>
                <w:rFonts w:ascii="宋体" w:hAnsi="宋体" w:cs="宋体"/>
                <w:sz w:val="24"/>
                <w:szCs w:val="24"/>
              </w:rPr>
            </w:pPr>
          </w:p>
        </w:tc>
        <w:tc>
          <w:tcPr>
            <w:tcW w:w="1701" w:type="dxa"/>
            <w:noWrap/>
            <w:vAlign w:val="center"/>
          </w:tcPr>
          <w:p w14:paraId="40DC1146">
            <w:pPr>
              <w:rPr>
                <w:rFonts w:ascii="宋体" w:hAnsi="宋体" w:cs="宋体"/>
                <w:sz w:val="24"/>
                <w:szCs w:val="24"/>
              </w:rPr>
            </w:pPr>
          </w:p>
        </w:tc>
        <w:tc>
          <w:tcPr>
            <w:tcW w:w="1310" w:type="dxa"/>
            <w:noWrap/>
            <w:vAlign w:val="center"/>
          </w:tcPr>
          <w:p w14:paraId="7A9BA77B">
            <w:pPr>
              <w:rPr>
                <w:rFonts w:ascii="宋体" w:hAnsi="宋体" w:cs="宋体"/>
                <w:sz w:val="24"/>
                <w:szCs w:val="24"/>
              </w:rPr>
            </w:pPr>
          </w:p>
        </w:tc>
      </w:tr>
    </w:tbl>
    <w:p w14:paraId="2C235D20">
      <w:pPr>
        <w:tabs>
          <w:tab w:val="left" w:pos="1260"/>
        </w:tabs>
        <w:autoSpaceDE w:val="0"/>
        <w:autoSpaceDN w:val="0"/>
        <w:adjustRightInd w:val="0"/>
        <w:spacing w:line="360" w:lineRule="auto"/>
        <w:ind w:left="420" w:leftChars="-1" w:hanging="422" w:hangingChars="176"/>
        <w:contextualSpacing/>
        <w:rPr>
          <w:rFonts w:ascii="楷体" w:hAnsi="楷体" w:eastAsia="楷体"/>
          <w:color w:val="000000"/>
          <w:sz w:val="24"/>
          <w:szCs w:val="24"/>
        </w:rPr>
      </w:pPr>
      <w:r>
        <w:rPr>
          <w:rFonts w:hint="eastAsia" w:ascii="楷体" w:hAnsi="楷体" w:eastAsia="楷体"/>
          <w:color w:val="000000"/>
          <w:sz w:val="24"/>
          <w:szCs w:val="24"/>
        </w:rPr>
        <w:t>注：本表序号24～26仅适用于物业项目。</w:t>
      </w:r>
    </w:p>
    <w:p w14:paraId="3CE9E2FF">
      <w:pPr>
        <w:pStyle w:val="11"/>
        <w:spacing w:line="360" w:lineRule="auto"/>
        <w:jc w:val="center"/>
        <w:rPr>
          <w:rFonts w:ascii="宋体" w:hAnsi="宋体"/>
          <w:b/>
          <w:snapToGrid w:val="0"/>
          <w:kern w:val="0"/>
          <w:sz w:val="28"/>
          <w:szCs w:val="28"/>
        </w:rPr>
      </w:pPr>
    </w:p>
    <w:p w14:paraId="3DC8D48F">
      <w:pPr>
        <w:pStyle w:val="11"/>
        <w:spacing w:line="360" w:lineRule="auto"/>
        <w:ind w:left="720" w:hanging="720"/>
        <w:jc w:val="center"/>
        <w:rPr>
          <w:rFonts w:ascii="宋体" w:hAnsi="宋体"/>
          <w:b/>
          <w:snapToGrid w:val="0"/>
          <w:kern w:val="0"/>
          <w:sz w:val="28"/>
          <w:szCs w:val="28"/>
        </w:rPr>
      </w:pPr>
      <w:r>
        <w:rPr>
          <w:rFonts w:ascii="宋体" w:hAnsi="宋体"/>
          <w:b/>
          <w:snapToGrid w:val="0"/>
          <w:kern w:val="0"/>
          <w:sz w:val="28"/>
          <w:szCs w:val="28"/>
        </w:rPr>
        <w:br w:type="page"/>
      </w:r>
      <w:r>
        <w:rPr>
          <w:rFonts w:hint="eastAsia" w:ascii="宋体" w:hAnsi="宋体"/>
          <w:b/>
          <w:snapToGrid w:val="0"/>
          <w:kern w:val="0"/>
          <w:sz w:val="28"/>
          <w:szCs w:val="28"/>
        </w:rPr>
        <w:t>二、开标一览表</w:t>
      </w:r>
    </w:p>
    <w:p w14:paraId="705C408A">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2749D17">
      <w:pPr>
        <w:spacing w:line="360" w:lineRule="auto"/>
        <w:contextualSpacing/>
        <w:rPr>
          <w:rFonts w:ascii="宋体" w:hAnsi="宋体"/>
          <w:color w:val="000000"/>
          <w:szCs w:val="21"/>
        </w:rPr>
      </w:pPr>
      <w:r>
        <w:rPr>
          <w:rFonts w:hint="eastAsia" w:ascii="宋体" w:hAnsi="宋体"/>
          <w:color w:val="000000"/>
          <w:szCs w:val="21"/>
        </w:rPr>
        <w:t xml:space="preserve">项目名称：                                                      </w:t>
      </w:r>
      <w:r>
        <w:rPr>
          <w:rFonts w:hint="eastAsia" w:ascii="宋体" w:hAnsi="宋体" w:cs="Arial"/>
          <w:szCs w:val="21"/>
        </w:rPr>
        <w:t>单位：元（人民币）</w:t>
      </w:r>
    </w:p>
    <w:tbl>
      <w:tblPr>
        <w:tblStyle w:val="16"/>
        <w:tblW w:w="8158" w:type="dxa"/>
        <w:tblInd w:w="0" w:type="dxa"/>
        <w:tblLayout w:type="fixed"/>
        <w:tblCellMar>
          <w:top w:w="0" w:type="dxa"/>
          <w:left w:w="108" w:type="dxa"/>
          <w:bottom w:w="0" w:type="dxa"/>
          <w:right w:w="108" w:type="dxa"/>
        </w:tblCellMar>
      </w:tblPr>
      <w:tblGrid>
        <w:gridCol w:w="952"/>
        <w:gridCol w:w="2134"/>
        <w:gridCol w:w="2728"/>
        <w:gridCol w:w="1296"/>
        <w:gridCol w:w="1048"/>
      </w:tblGrid>
      <w:tr w14:paraId="2F1DCE5B">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39D19CC4">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标段</w:t>
            </w:r>
          </w:p>
        </w:tc>
        <w:tc>
          <w:tcPr>
            <w:tcW w:w="2134" w:type="dxa"/>
            <w:tcBorders>
              <w:top w:val="single" w:color="auto" w:sz="6" w:space="0"/>
              <w:left w:val="single" w:color="auto" w:sz="6" w:space="0"/>
              <w:bottom w:val="single" w:color="auto" w:sz="6" w:space="0"/>
              <w:right w:val="single" w:color="auto" w:sz="6" w:space="0"/>
            </w:tcBorders>
            <w:noWrap/>
            <w:vAlign w:val="center"/>
          </w:tcPr>
          <w:p w14:paraId="505E6A9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项目名称</w:t>
            </w:r>
          </w:p>
        </w:tc>
        <w:tc>
          <w:tcPr>
            <w:tcW w:w="2728" w:type="dxa"/>
            <w:tcBorders>
              <w:top w:val="single" w:color="auto" w:sz="6" w:space="0"/>
              <w:left w:val="single" w:color="auto" w:sz="6" w:space="0"/>
              <w:bottom w:val="single" w:color="auto" w:sz="6" w:space="0"/>
              <w:right w:val="single" w:color="auto" w:sz="6" w:space="0"/>
            </w:tcBorders>
            <w:noWrap/>
            <w:vAlign w:val="center"/>
          </w:tcPr>
          <w:p w14:paraId="5C704F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投标总报价（元）</w:t>
            </w:r>
          </w:p>
        </w:tc>
        <w:tc>
          <w:tcPr>
            <w:tcW w:w="1296" w:type="dxa"/>
            <w:tcBorders>
              <w:top w:val="single" w:color="auto" w:sz="6" w:space="0"/>
              <w:left w:val="single" w:color="auto" w:sz="6" w:space="0"/>
              <w:bottom w:val="single" w:color="auto" w:sz="6" w:space="0"/>
              <w:right w:val="single" w:color="auto" w:sz="6" w:space="0"/>
            </w:tcBorders>
            <w:noWrap/>
            <w:vAlign w:val="center"/>
          </w:tcPr>
          <w:p w14:paraId="62DB8D32">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合同履行期限(天)</w:t>
            </w:r>
          </w:p>
        </w:tc>
        <w:tc>
          <w:tcPr>
            <w:tcW w:w="1048" w:type="dxa"/>
            <w:tcBorders>
              <w:top w:val="single" w:color="auto" w:sz="6" w:space="0"/>
              <w:left w:val="single" w:color="auto" w:sz="6" w:space="0"/>
              <w:bottom w:val="single" w:color="auto" w:sz="6" w:space="0"/>
              <w:right w:val="single" w:color="auto" w:sz="6" w:space="0"/>
            </w:tcBorders>
            <w:noWrap/>
            <w:vAlign w:val="center"/>
          </w:tcPr>
          <w:p w14:paraId="10A9F38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备注</w:t>
            </w:r>
          </w:p>
        </w:tc>
      </w:tr>
      <w:tr w14:paraId="07386080">
        <w:tblPrEx>
          <w:tblCellMar>
            <w:top w:w="0" w:type="dxa"/>
            <w:left w:w="108" w:type="dxa"/>
            <w:bottom w:w="0" w:type="dxa"/>
            <w:right w:w="108" w:type="dxa"/>
          </w:tblCellMar>
        </w:tblPrEx>
        <w:trPr>
          <w:trHeight w:val="1012"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72F9A301">
            <w:pPr>
              <w:autoSpaceDE w:val="0"/>
              <w:autoSpaceDN w:val="0"/>
              <w:adjustRightInd w:val="0"/>
              <w:spacing w:line="360" w:lineRule="auto"/>
              <w:ind w:firstLine="240"/>
              <w:rPr>
                <w:rFonts w:ascii="宋体" w:hAnsi="宋体"/>
                <w:szCs w:val="21"/>
              </w:rPr>
            </w:pPr>
          </w:p>
        </w:tc>
        <w:tc>
          <w:tcPr>
            <w:tcW w:w="2134" w:type="dxa"/>
            <w:tcBorders>
              <w:top w:val="single" w:color="auto" w:sz="6" w:space="0"/>
              <w:left w:val="single" w:color="auto" w:sz="6" w:space="0"/>
              <w:bottom w:val="single" w:color="auto" w:sz="6" w:space="0"/>
              <w:right w:val="single" w:color="auto" w:sz="6" w:space="0"/>
            </w:tcBorders>
            <w:noWrap/>
            <w:vAlign w:val="center"/>
          </w:tcPr>
          <w:p w14:paraId="5874447D">
            <w:pPr>
              <w:autoSpaceDE w:val="0"/>
              <w:autoSpaceDN w:val="0"/>
              <w:adjustRightInd w:val="0"/>
              <w:spacing w:line="360" w:lineRule="auto"/>
              <w:ind w:firstLine="240"/>
              <w:jc w:val="left"/>
              <w:rPr>
                <w:rFonts w:ascii="宋体" w:hAnsi="宋体"/>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664421D">
            <w:pPr>
              <w:autoSpaceDE w:val="0"/>
              <w:autoSpaceDN w:val="0"/>
              <w:adjustRightInd w:val="0"/>
              <w:spacing w:line="360" w:lineRule="auto"/>
              <w:jc w:val="left"/>
              <w:rPr>
                <w:rFonts w:ascii="宋体" w:hAnsi="宋体" w:cs="宋体"/>
                <w:szCs w:val="21"/>
                <w:lang w:val="zh-CN"/>
              </w:rPr>
            </w:pPr>
            <w:r>
              <w:rPr>
                <w:rFonts w:hint="eastAsia" w:ascii="宋体" w:hAnsi="宋体" w:cs="宋体"/>
                <w:szCs w:val="21"/>
                <w:lang w:val="zh-CN"/>
              </w:rPr>
              <w:t>大写：　　　　　　小写：</w:t>
            </w:r>
          </w:p>
        </w:tc>
        <w:tc>
          <w:tcPr>
            <w:tcW w:w="1296" w:type="dxa"/>
            <w:tcBorders>
              <w:top w:val="single" w:color="auto" w:sz="6" w:space="0"/>
              <w:left w:val="single" w:color="auto" w:sz="6" w:space="0"/>
              <w:bottom w:val="single" w:color="auto" w:sz="6" w:space="0"/>
              <w:right w:val="single" w:color="auto" w:sz="6" w:space="0"/>
            </w:tcBorders>
            <w:noWrap/>
            <w:vAlign w:val="center"/>
          </w:tcPr>
          <w:p w14:paraId="770CA8B8">
            <w:pPr>
              <w:autoSpaceDE w:val="0"/>
              <w:autoSpaceDN w:val="0"/>
              <w:adjustRightInd w:val="0"/>
              <w:spacing w:line="360" w:lineRule="auto"/>
              <w:ind w:firstLine="240"/>
              <w:jc w:val="left"/>
              <w:rPr>
                <w:rFonts w:ascii="宋体" w:hAnsi="宋体" w:cs="宋体"/>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603E270F">
            <w:pPr>
              <w:autoSpaceDE w:val="0"/>
              <w:autoSpaceDN w:val="0"/>
              <w:adjustRightInd w:val="0"/>
              <w:spacing w:line="360" w:lineRule="auto"/>
              <w:ind w:firstLine="240"/>
              <w:jc w:val="left"/>
              <w:rPr>
                <w:rFonts w:ascii="宋体" w:hAnsi="宋体" w:cs="宋体"/>
                <w:szCs w:val="21"/>
                <w:lang w:val="zh-CN"/>
              </w:rPr>
            </w:pPr>
          </w:p>
        </w:tc>
      </w:tr>
      <w:tr w14:paraId="102C038B">
        <w:tblPrEx>
          <w:tblCellMar>
            <w:top w:w="0" w:type="dxa"/>
            <w:left w:w="108" w:type="dxa"/>
            <w:bottom w:w="0" w:type="dxa"/>
            <w:right w:w="108" w:type="dxa"/>
          </w:tblCellMar>
        </w:tblPrEx>
        <w:trPr>
          <w:trHeight w:val="937" w:hRule="atLeast"/>
        </w:trPr>
        <w:tc>
          <w:tcPr>
            <w:tcW w:w="952" w:type="dxa"/>
            <w:tcBorders>
              <w:top w:val="single" w:color="auto" w:sz="6" w:space="0"/>
              <w:left w:val="single" w:color="auto" w:sz="6" w:space="0"/>
              <w:bottom w:val="single" w:color="auto" w:sz="6" w:space="0"/>
              <w:right w:val="single" w:color="auto" w:sz="6" w:space="0"/>
            </w:tcBorders>
            <w:noWrap/>
            <w:vAlign w:val="center"/>
          </w:tcPr>
          <w:p w14:paraId="6C4B749F">
            <w:pPr>
              <w:autoSpaceDE w:val="0"/>
              <w:autoSpaceDN w:val="0"/>
              <w:adjustRightInd w:val="0"/>
              <w:spacing w:line="360" w:lineRule="auto"/>
              <w:ind w:firstLine="240"/>
              <w:rPr>
                <w:rFonts w:ascii="宋体" w:hAnsi="宋体"/>
                <w:szCs w:val="21"/>
              </w:rPr>
            </w:pPr>
            <w:r>
              <w:rPr>
                <w:rFonts w:ascii="宋体" w:hAnsi="宋体" w:cs="Arial"/>
                <w:szCs w:val="21"/>
              </w:rPr>
              <w:t>…</w:t>
            </w:r>
          </w:p>
        </w:tc>
        <w:tc>
          <w:tcPr>
            <w:tcW w:w="2134" w:type="dxa"/>
            <w:tcBorders>
              <w:top w:val="single" w:color="auto" w:sz="6" w:space="0"/>
              <w:left w:val="single" w:color="auto" w:sz="6" w:space="0"/>
              <w:bottom w:val="single" w:color="auto" w:sz="6" w:space="0"/>
              <w:right w:val="single" w:color="auto" w:sz="6" w:space="0"/>
            </w:tcBorders>
            <w:noWrap/>
            <w:vAlign w:val="center"/>
          </w:tcPr>
          <w:p w14:paraId="79BCCB4C">
            <w:pPr>
              <w:autoSpaceDE w:val="0"/>
              <w:autoSpaceDN w:val="0"/>
              <w:adjustRightInd w:val="0"/>
              <w:spacing w:line="360" w:lineRule="auto"/>
              <w:ind w:firstLine="240"/>
              <w:jc w:val="left"/>
              <w:rPr>
                <w:rFonts w:ascii="宋体" w:hAnsi="宋体"/>
                <w:color w:val="FF0000"/>
                <w:szCs w:val="21"/>
              </w:rPr>
            </w:pPr>
          </w:p>
        </w:tc>
        <w:tc>
          <w:tcPr>
            <w:tcW w:w="2728" w:type="dxa"/>
            <w:tcBorders>
              <w:top w:val="single" w:color="auto" w:sz="6" w:space="0"/>
              <w:left w:val="single" w:color="auto" w:sz="6" w:space="0"/>
              <w:bottom w:val="single" w:color="auto" w:sz="6" w:space="0"/>
              <w:right w:val="single" w:color="auto" w:sz="6" w:space="0"/>
            </w:tcBorders>
            <w:noWrap/>
            <w:vAlign w:val="center"/>
          </w:tcPr>
          <w:p w14:paraId="1FDAC860">
            <w:pPr>
              <w:autoSpaceDE w:val="0"/>
              <w:autoSpaceDN w:val="0"/>
              <w:adjustRightInd w:val="0"/>
              <w:spacing w:line="360" w:lineRule="auto"/>
              <w:jc w:val="left"/>
              <w:rPr>
                <w:rFonts w:ascii="宋体" w:hAnsi="宋体" w:cs="宋体"/>
                <w:color w:val="FF0000"/>
                <w:szCs w:val="21"/>
                <w:lang w:val="zh-CN"/>
              </w:rPr>
            </w:pPr>
          </w:p>
        </w:tc>
        <w:tc>
          <w:tcPr>
            <w:tcW w:w="1296" w:type="dxa"/>
            <w:tcBorders>
              <w:top w:val="single" w:color="auto" w:sz="6" w:space="0"/>
              <w:left w:val="single" w:color="auto" w:sz="6" w:space="0"/>
              <w:bottom w:val="single" w:color="auto" w:sz="6" w:space="0"/>
              <w:right w:val="single" w:color="auto" w:sz="6" w:space="0"/>
            </w:tcBorders>
            <w:noWrap/>
            <w:vAlign w:val="center"/>
          </w:tcPr>
          <w:p w14:paraId="21F6AA76">
            <w:pPr>
              <w:autoSpaceDE w:val="0"/>
              <w:autoSpaceDN w:val="0"/>
              <w:adjustRightInd w:val="0"/>
              <w:spacing w:line="360" w:lineRule="auto"/>
              <w:ind w:firstLine="240"/>
              <w:jc w:val="left"/>
              <w:rPr>
                <w:rFonts w:ascii="宋体" w:hAnsi="宋体" w:cs="宋体"/>
                <w:color w:val="FF0000"/>
                <w:szCs w:val="21"/>
                <w:lang w:val="zh-CN"/>
              </w:rPr>
            </w:pPr>
          </w:p>
        </w:tc>
        <w:tc>
          <w:tcPr>
            <w:tcW w:w="1048" w:type="dxa"/>
            <w:tcBorders>
              <w:top w:val="single" w:color="auto" w:sz="6" w:space="0"/>
              <w:left w:val="single" w:color="auto" w:sz="6" w:space="0"/>
              <w:bottom w:val="single" w:color="auto" w:sz="6" w:space="0"/>
              <w:right w:val="single" w:color="auto" w:sz="6" w:space="0"/>
            </w:tcBorders>
            <w:noWrap/>
            <w:vAlign w:val="center"/>
          </w:tcPr>
          <w:p w14:paraId="4F29C0BA">
            <w:pPr>
              <w:autoSpaceDE w:val="0"/>
              <w:autoSpaceDN w:val="0"/>
              <w:adjustRightInd w:val="0"/>
              <w:spacing w:line="360" w:lineRule="auto"/>
              <w:ind w:firstLine="240"/>
              <w:jc w:val="left"/>
              <w:rPr>
                <w:rFonts w:ascii="宋体" w:hAnsi="宋体" w:cs="宋体"/>
                <w:szCs w:val="21"/>
                <w:lang w:val="zh-CN"/>
              </w:rPr>
            </w:pPr>
          </w:p>
        </w:tc>
      </w:tr>
    </w:tbl>
    <w:p w14:paraId="4F9A05A2">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w:t>
      </w:r>
      <w:r>
        <w:rPr>
          <w:rFonts w:hint="eastAsia" w:ascii="宋体" w:hAnsi="宋体" w:cs="宋体"/>
          <w:szCs w:val="21"/>
          <w:u w:val="single"/>
          <w:lang w:val="zh-CN"/>
        </w:rPr>
        <w:t xml:space="preserve">     （全称）   </w:t>
      </w:r>
      <w:r>
        <w:rPr>
          <w:rFonts w:hint="eastAsia" w:ascii="宋体" w:hAnsi="宋体" w:cs="宋体"/>
          <w:szCs w:val="21"/>
          <w:lang w:val="zh-CN"/>
        </w:rPr>
        <w:t>（公章）：</w:t>
      </w:r>
    </w:p>
    <w:p w14:paraId="5F25276F">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日期：年月日</w:t>
      </w:r>
    </w:p>
    <w:p w14:paraId="4DB8577E">
      <w:pPr>
        <w:autoSpaceDE w:val="0"/>
        <w:autoSpaceDN w:val="0"/>
        <w:adjustRightInd w:val="0"/>
        <w:spacing w:line="360" w:lineRule="auto"/>
        <w:ind w:firstLine="2650" w:firstLineChars="1100"/>
        <w:rPr>
          <w:rFonts w:ascii="宋体" w:hAnsi="宋体" w:cs="黑体"/>
          <w:b/>
          <w:bCs/>
          <w:sz w:val="24"/>
          <w:szCs w:val="24"/>
          <w:lang w:val="zh-CN"/>
        </w:rPr>
      </w:pPr>
    </w:p>
    <w:p w14:paraId="065D14D2">
      <w:pPr>
        <w:autoSpaceDE w:val="0"/>
        <w:autoSpaceDN w:val="0"/>
        <w:adjustRightInd w:val="0"/>
        <w:spacing w:line="360" w:lineRule="auto"/>
        <w:ind w:firstLine="2650" w:firstLineChars="1100"/>
        <w:rPr>
          <w:rFonts w:ascii="宋体" w:hAnsi="宋体" w:cs="黑体"/>
          <w:b/>
          <w:bCs/>
          <w:sz w:val="24"/>
          <w:szCs w:val="24"/>
          <w:lang w:val="zh-CN"/>
        </w:rPr>
      </w:pPr>
    </w:p>
    <w:p w14:paraId="5DAFE77B">
      <w:pPr>
        <w:autoSpaceDE w:val="0"/>
        <w:autoSpaceDN w:val="0"/>
        <w:adjustRightInd w:val="0"/>
        <w:spacing w:line="360" w:lineRule="auto"/>
        <w:ind w:firstLine="2650" w:firstLineChars="1100"/>
        <w:rPr>
          <w:rFonts w:ascii="宋体" w:hAnsi="宋体" w:cs="黑体"/>
          <w:b/>
          <w:bCs/>
          <w:sz w:val="24"/>
          <w:szCs w:val="24"/>
          <w:lang w:val="zh-CN"/>
        </w:rPr>
      </w:pPr>
    </w:p>
    <w:p w14:paraId="538F6042">
      <w:pPr>
        <w:autoSpaceDE w:val="0"/>
        <w:autoSpaceDN w:val="0"/>
        <w:adjustRightInd w:val="0"/>
        <w:spacing w:line="360" w:lineRule="auto"/>
        <w:ind w:firstLine="2650" w:firstLineChars="1100"/>
        <w:rPr>
          <w:rFonts w:ascii="宋体" w:hAnsi="宋体" w:cs="黑体"/>
          <w:b/>
          <w:bCs/>
          <w:sz w:val="24"/>
          <w:szCs w:val="24"/>
          <w:lang w:val="zh-CN"/>
        </w:rPr>
      </w:pPr>
    </w:p>
    <w:p w14:paraId="374C803C">
      <w:pPr>
        <w:autoSpaceDE w:val="0"/>
        <w:autoSpaceDN w:val="0"/>
        <w:adjustRightInd w:val="0"/>
        <w:spacing w:line="360" w:lineRule="auto"/>
        <w:ind w:firstLine="2650" w:firstLineChars="1100"/>
        <w:rPr>
          <w:rFonts w:ascii="宋体" w:hAnsi="宋体" w:cs="黑体"/>
          <w:b/>
          <w:bCs/>
          <w:sz w:val="24"/>
          <w:szCs w:val="24"/>
          <w:lang w:val="zh-CN"/>
        </w:rPr>
      </w:pPr>
    </w:p>
    <w:p w14:paraId="63B26C73">
      <w:pPr>
        <w:autoSpaceDE w:val="0"/>
        <w:autoSpaceDN w:val="0"/>
        <w:adjustRightInd w:val="0"/>
        <w:spacing w:line="360" w:lineRule="auto"/>
        <w:ind w:firstLine="2650" w:firstLineChars="1100"/>
        <w:rPr>
          <w:rFonts w:ascii="宋体" w:hAnsi="宋体" w:cs="黑体"/>
          <w:b/>
          <w:bCs/>
          <w:sz w:val="24"/>
          <w:szCs w:val="24"/>
          <w:lang w:val="zh-CN"/>
        </w:rPr>
      </w:pPr>
    </w:p>
    <w:p w14:paraId="65629A2F">
      <w:pPr>
        <w:autoSpaceDE w:val="0"/>
        <w:autoSpaceDN w:val="0"/>
        <w:adjustRightInd w:val="0"/>
        <w:spacing w:line="360" w:lineRule="auto"/>
        <w:ind w:firstLine="2650" w:firstLineChars="1100"/>
        <w:rPr>
          <w:rFonts w:ascii="宋体" w:hAnsi="宋体" w:cs="黑体"/>
          <w:b/>
          <w:bCs/>
          <w:sz w:val="24"/>
          <w:szCs w:val="24"/>
          <w:lang w:val="zh-CN"/>
        </w:rPr>
      </w:pPr>
    </w:p>
    <w:p w14:paraId="6652C756">
      <w:pPr>
        <w:autoSpaceDE w:val="0"/>
        <w:autoSpaceDN w:val="0"/>
        <w:adjustRightInd w:val="0"/>
        <w:spacing w:line="360" w:lineRule="auto"/>
        <w:ind w:firstLine="2650" w:firstLineChars="1100"/>
        <w:rPr>
          <w:rFonts w:ascii="宋体" w:hAnsi="宋体" w:cs="黑体"/>
          <w:b/>
          <w:bCs/>
          <w:sz w:val="24"/>
          <w:szCs w:val="24"/>
          <w:lang w:val="zh-CN"/>
        </w:rPr>
      </w:pPr>
    </w:p>
    <w:p w14:paraId="45B817E1">
      <w:pPr>
        <w:autoSpaceDE w:val="0"/>
        <w:autoSpaceDN w:val="0"/>
        <w:adjustRightInd w:val="0"/>
        <w:spacing w:line="360" w:lineRule="auto"/>
        <w:ind w:firstLine="2650" w:firstLineChars="1100"/>
        <w:rPr>
          <w:rFonts w:ascii="宋体" w:hAnsi="宋体" w:cs="黑体"/>
          <w:b/>
          <w:bCs/>
          <w:sz w:val="24"/>
          <w:szCs w:val="24"/>
          <w:lang w:val="zh-CN"/>
        </w:rPr>
      </w:pPr>
    </w:p>
    <w:p w14:paraId="4D9E1AEE">
      <w:pPr>
        <w:autoSpaceDE w:val="0"/>
        <w:autoSpaceDN w:val="0"/>
        <w:adjustRightInd w:val="0"/>
        <w:spacing w:line="360" w:lineRule="auto"/>
        <w:ind w:firstLine="2650" w:firstLineChars="1100"/>
        <w:rPr>
          <w:rFonts w:ascii="宋体" w:hAnsi="宋体" w:cs="黑体"/>
          <w:b/>
          <w:bCs/>
          <w:sz w:val="24"/>
          <w:szCs w:val="24"/>
          <w:lang w:val="zh-CN"/>
        </w:rPr>
      </w:pPr>
    </w:p>
    <w:p w14:paraId="6E17CF46">
      <w:pPr>
        <w:autoSpaceDE w:val="0"/>
        <w:autoSpaceDN w:val="0"/>
        <w:adjustRightInd w:val="0"/>
        <w:spacing w:line="360" w:lineRule="auto"/>
        <w:ind w:firstLine="2650" w:firstLineChars="1100"/>
        <w:rPr>
          <w:rFonts w:ascii="宋体" w:hAnsi="宋体" w:cs="黑体"/>
          <w:b/>
          <w:bCs/>
          <w:sz w:val="24"/>
          <w:szCs w:val="24"/>
          <w:lang w:val="zh-CN"/>
        </w:rPr>
      </w:pPr>
    </w:p>
    <w:p w14:paraId="35DA0F06">
      <w:pPr>
        <w:autoSpaceDE w:val="0"/>
        <w:autoSpaceDN w:val="0"/>
        <w:adjustRightInd w:val="0"/>
        <w:spacing w:line="360" w:lineRule="auto"/>
        <w:rPr>
          <w:rFonts w:ascii="宋体" w:hAnsi="宋体" w:cs="黑体"/>
          <w:b/>
          <w:bCs/>
          <w:sz w:val="24"/>
          <w:szCs w:val="24"/>
          <w:lang w:val="zh-CN"/>
        </w:rPr>
      </w:pPr>
    </w:p>
    <w:p w14:paraId="06FE0A1C">
      <w:pPr>
        <w:rPr>
          <w:rFonts w:ascii="宋体" w:hAnsi="宋体" w:cs="黑体"/>
          <w:b/>
          <w:bCs/>
          <w:sz w:val="28"/>
          <w:szCs w:val="28"/>
          <w:lang w:val="zh-CN"/>
        </w:rPr>
      </w:pPr>
      <w:r>
        <w:rPr>
          <w:rFonts w:hint="eastAsia" w:ascii="宋体" w:hAnsi="宋体" w:cs="黑体"/>
          <w:b/>
          <w:bCs/>
          <w:sz w:val="28"/>
          <w:szCs w:val="28"/>
          <w:lang w:val="zh-CN"/>
        </w:rPr>
        <w:br w:type="page"/>
      </w:r>
    </w:p>
    <w:p w14:paraId="66EB5E96">
      <w:pPr>
        <w:autoSpaceDE w:val="0"/>
        <w:autoSpaceDN w:val="0"/>
        <w:adjustRightInd w:val="0"/>
        <w:spacing w:line="360" w:lineRule="auto"/>
        <w:ind w:firstLine="3092" w:firstLineChars="1100"/>
        <w:rPr>
          <w:rFonts w:ascii="宋体" w:hAnsi="宋体" w:cs="黑体"/>
          <w:b/>
          <w:bCs/>
          <w:sz w:val="28"/>
          <w:szCs w:val="28"/>
          <w:lang w:val="zh-CN"/>
        </w:rPr>
      </w:pPr>
      <w:r>
        <w:rPr>
          <w:rFonts w:hint="eastAsia" w:ascii="宋体" w:hAnsi="宋体" w:cs="黑体"/>
          <w:b/>
          <w:bCs/>
          <w:sz w:val="28"/>
          <w:szCs w:val="28"/>
          <w:lang w:val="zh-CN"/>
        </w:rPr>
        <w:t>三、资格审查证明材料</w:t>
      </w:r>
    </w:p>
    <w:p w14:paraId="5778F786">
      <w:pPr>
        <w:pStyle w:val="11"/>
        <w:spacing w:line="360" w:lineRule="auto"/>
        <w:ind w:firstLine="3253" w:firstLineChars="1350"/>
        <w:rPr>
          <w:rFonts w:ascii="宋体" w:hAnsi="宋体"/>
          <w:b/>
          <w:snapToGrid w:val="0"/>
          <w:kern w:val="0"/>
          <w:szCs w:val="24"/>
        </w:rPr>
      </w:pPr>
      <w:r>
        <w:rPr>
          <w:rFonts w:hint="eastAsia" w:ascii="宋体" w:hAnsi="宋体"/>
          <w:b/>
          <w:snapToGrid w:val="0"/>
          <w:kern w:val="0"/>
          <w:szCs w:val="24"/>
        </w:rPr>
        <w:t>3.1 投 标 函</w:t>
      </w:r>
    </w:p>
    <w:p w14:paraId="62C3B43F">
      <w:pPr>
        <w:pStyle w:val="11"/>
        <w:spacing w:line="360" w:lineRule="auto"/>
        <w:jc w:val="center"/>
        <w:rPr>
          <w:rFonts w:ascii="宋体" w:hAnsi="宋体"/>
          <w:b/>
          <w:snapToGrid w:val="0"/>
          <w:kern w:val="0"/>
          <w:sz w:val="28"/>
          <w:szCs w:val="28"/>
        </w:rPr>
      </w:pPr>
    </w:p>
    <w:p w14:paraId="035EEFD8">
      <w:pPr>
        <w:adjustRightInd w:val="0"/>
        <w:spacing w:line="360" w:lineRule="auto"/>
        <w:contextualSpacing/>
        <w:rPr>
          <w:rFonts w:ascii="宋体" w:hAnsi="宋体" w:cs="黑体"/>
          <w:b/>
          <w:bCs/>
          <w:sz w:val="22"/>
          <w:szCs w:val="21"/>
          <w:lang w:val="zh-CN"/>
        </w:rPr>
      </w:pPr>
      <w:r>
        <w:rPr>
          <w:rFonts w:hint="eastAsia" w:ascii="宋体" w:hAnsi="宋体"/>
          <w:snapToGrid w:val="0"/>
          <w:kern w:val="0"/>
          <w:sz w:val="22"/>
          <w:szCs w:val="21"/>
        </w:rPr>
        <w:t>致：</w:t>
      </w:r>
      <w:r>
        <w:rPr>
          <w:rFonts w:hint="eastAsia" w:ascii="宋体" w:hAnsi="宋体" w:cs="黑体"/>
          <w:sz w:val="22"/>
          <w:szCs w:val="21"/>
          <w:lang w:val="zh-CN"/>
        </w:rPr>
        <w:t>（采购人）</w:t>
      </w:r>
    </w:p>
    <w:p w14:paraId="3610921D">
      <w:pPr>
        <w:adjustRightInd w:val="0"/>
        <w:spacing w:line="360" w:lineRule="auto"/>
        <w:ind w:firstLine="440" w:firstLineChars="200"/>
        <w:contextualSpacing/>
        <w:outlineLvl w:val="0"/>
        <w:rPr>
          <w:rFonts w:ascii="宋体" w:hAnsi="宋体"/>
          <w:snapToGrid w:val="0"/>
          <w:kern w:val="0"/>
          <w:sz w:val="22"/>
          <w:szCs w:val="21"/>
        </w:rPr>
      </w:pPr>
      <w:r>
        <w:rPr>
          <w:rFonts w:hint="eastAsia" w:ascii="宋体" w:hAnsi="宋体"/>
          <w:snapToGrid w:val="0"/>
          <w:kern w:val="0"/>
          <w:sz w:val="22"/>
          <w:szCs w:val="21"/>
        </w:rPr>
        <w:t>根据贵方（项目名称、招标编号）采购的招标公告及投标邀请，_______（姓名和职务）被正式授权并代表投标人（投标人名称、地址）提交。</w:t>
      </w:r>
    </w:p>
    <w:p w14:paraId="28D16BF3">
      <w:pPr>
        <w:pStyle w:val="28"/>
        <w:spacing w:line="360" w:lineRule="auto"/>
        <w:ind w:firstLine="440" w:firstLineChars="200"/>
        <w:contextualSpacing/>
        <w:rPr>
          <w:rFonts w:hAnsi="宋体"/>
          <w:snapToGrid w:val="0"/>
          <w:sz w:val="22"/>
          <w:szCs w:val="21"/>
        </w:rPr>
      </w:pPr>
      <w:r>
        <w:rPr>
          <w:rFonts w:hint="eastAsia" w:hAnsi="宋体"/>
          <w:snapToGrid w:val="0"/>
          <w:sz w:val="22"/>
          <w:szCs w:val="21"/>
        </w:rPr>
        <w:t>我方确认收到贵方提供的（项目名称、招标编号）招标文件的全部内容。</w:t>
      </w:r>
    </w:p>
    <w:p w14:paraId="37271B38">
      <w:pPr>
        <w:pStyle w:val="28"/>
        <w:spacing w:line="360" w:lineRule="auto"/>
        <w:ind w:firstLine="440" w:firstLineChars="200"/>
        <w:contextualSpacing/>
        <w:rPr>
          <w:rFonts w:hAnsi="宋体"/>
          <w:snapToGrid w:val="0"/>
          <w:sz w:val="22"/>
          <w:szCs w:val="21"/>
        </w:rPr>
      </w:pPr>
      <w:r>
        <w:rPr>
          <w:rFonts w:hint="eastAsia" w:hAnsi="宋体"/>
          <w:snapToGrid w:val="0"/>
          <w:sz w:val="22"/>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hAnsi="宋体"/>
          <w:sz w:val="22"/>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3E9D92EC">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我方已完全明白招标文件的所有条款要求，并申明如下：</w:t>
      </w:r>
    </w:p>
    <w:p w14:paraId="69A13DDA">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一、按招标文件提供的全部货物与相关服务的投标总价</w:t>
      </w:r>
      <w:r>
        <w:rPr>
          <w:rFonts w:hint="eastAsia" w:ascii="宋体" w:hAnsi="宋体" w:cs="Arial"/>
          <w:sz w:val="22"/>
          <w:szCs w:val="21"/>
        </w:rPr>
        <w:t>大写</w:t>
      </w:r>
      <w:r>
        <w:rPr>
          <w:rFonts w:hint="eastAsia" w:ascii="宋体" w:hAnsi="宋体" w:cs="Courier New"/>
          <w:sz w:val="22"/>
          <w:szCs w:val="21"/>
        </w:rPr>
        <w:t>,小写</w:t>
      </w:r>
    </w:p>
    <w:p w14:paraId="01D68CB5">
      <w:pPr>
        <w:adjustRightInd w:val="0"/>
        <w:spacing w:line="360" w:lineRule="auto"/>
        <w:ind w:firstLine="440" w:firstLineChars="200"/>
        <w:contextualSpacing/>
        <w:rPr>
          <w:rFonts w:ascii="宋体" w:hAnsi="宋体" w:cs="Courier New"/>
          <w:sz w:val="22"/>
          <w:szCs w:val="21"/>
        </w:rPr>
      </w:pPr>
      <w:r>
        <w:rPr>
          <w:rFonts w:hint="eastAsia" w:ascii="宋体" w:hAnsi="宋体" w:cs="Courier New"/>
          <w:sz w:val="22"/>
          <w:szCs w:val="21"/>
        </w:rPr>
        <w:t>二、本投标文件的有效期为投标截止时间起90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18A0E34D">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三、我方明白并同意，在规定的开标日之后，投标有效期之内撤销投标的，则我方承担违背投标承诺的责任追究。</w:t>
      </w:r>
    </w:p>
    <w:p w14:paraId="1A518434">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四、我方同意按照贵方可能提出的要求而提供与投标有关的任何其它数据、信息或资料。</w:t>
      </w:r>
    </w:p>
    <w:p w14:paraId="44F28FB0">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五、我方理解贵方不一定接受最低投标价或任何贵方可能收到的投标。</w:t>
      </w:r>
    </w:p>
    <w:p w14:paraId="2EDF688A">
      <w:pPr>
        <w:pStyle w:val="14"/>
        <w:adjustRightInd w:val="0"/>
        <w:spacing w:line="360" w:lineRule="auto"/>
        <w:ind w:firstLine="440" w:firstLineChars="200"/>
        <w:contextualSpacing/>
        <w:rPr>
          <w:rFonts w:hint="eastAsia" w:cs="Courier New"/>
          <w:sz w:val="22"/>
          <w:szCs w:val="21"/>
        </w:rPr>
      </w:pPr>
      <w:r>
        <w:rPr>
          <w:rFonts w:hint="eastAsia" w:cs="Courier New"/>
          <w:sz w:val="22"/>
          <w:szCs w:val="21"/>
        </w:rPr>
        <w:t>六、我方如果中标，将保证履行招标文件及其澄清、修改文件（如果有）中的全部责任和义务，按质、按量、按期完成《项目需求》及《合同书》中的全部任务。</w:t>
      </w:r>
    </w:p>
    <w:p w14:paraId="55010514">
      <w:pPr>
        <w:pStyle w:val="14"/>
        <w:adjustRightInd w:val="0"/>
        <w:spacing w:line="360" w:lineRule="auto"/>
        <w:ind w:firstLine="440" w:firstLineChars="200"/>
        <w:contextualSpacing/>
        <w:rPr>
          <w:rFonts w:hint="eastAsia"/>
          <w:sz w:val="22"/>
          <w:szCs w:val="21"/>
        </w:rPr>
      </w:pPr>
      <w:r>
        <w:rPr>
          <w:rFonts w:hint="eastAsia" w:cs="Courier New"/>
          <w:sz w:val="22"/>
          <w:szCs w:val="21"/>
        </w:rPr>
        <w:t>七、我方在此保证所提交的所有文件和全部说明是真实的和正确的。</w:t>
      </w:r>
    </w:p>
    <w:p w14:paraId="6D95AE83">
      <w:pPr>
        <w:pStyle w:val="28"/>
        <w:spacing w:line="360" w:lineRule="auto"/>
        <w:ind w:firstLine="440" w:firstLineChars="200"/>
        <w:contextualSpacing/>
        <w:rPr>
          <w:rFonts w:hAnsi="宋体"/>
          <w:sz w:val="22"/>
          <w:szCs w:val="21"/>
        </w:rPr>
      </w:pPr>
      <w:r>
        <w:rPr>
          <w:rFonts w:hint="eastAsia" w:hAnsi="宋体"/>
          <w:sz w:val="22"/>
          <w:szCs w:val="21"/>
        </w:rPr>
        <w:t xml:space="preserve">八、我方投标报价已包含应向知识产权所有权人支付的所有相关税费，并保证采购人在中国使用我方提供的货物时，如有第三方提出侵犯其知识产权主张的，责任由我方承担。 </w:t>
      </w:r>
    </w:p>
    <w:p w14:paraId="1A0B21B2">
      <w:pPr>
        <w:pStyle w:val="28"/>
        <w:spacing w:line="360" w:lineRule="auto"/>
        <w:ind w:firstLine="440" w:firstLineChars="200"/>
        <w:contextualSpacing/>
        <w:rPr>
          <w:rFonts w:hAnsi="宋体" w:cs="Arial"/>
          <w:sz w:val="22"/>
          <w:szCs w:val="21"/>
        </w:rPr>
      </w:pPr>
      <w:r>
        <w:rPr>
          <w:rFonts w:hint="eastAsia" w:hAnsi="宋体" w:cs="Arial"/>
          <w:sz w:val="22"/>
          <w:szCs w:val="21"/>
        </w:rPr>
        <w:t>九、我方具备《政府采购法》第二十二条规定的条件；承诺如下：</w:t>
      </w:r>
    </w:p>
    <w:p w14:paraId="413B7D21">
      <w:pPr>
        <w:pStyle w:val="28"/>
        <w:spacing w:line="360" w:lineRule="auto"/>
        <w:ind w:firstLine="440" w:firstLineChars="200"/>
        <w:contextualSpacing/>
        <w:rPr>
          <w:rFonts w:hAnsi="宋体" w:cs="Arial"/>
          <w:sz w:val="22"/>
          <w:szCs w:val="21"/>
        </w:rPr>
      </w:pPr>
      <w:r>
        <w:rPr>
          <w:rFonts w:hint="eastAsia" w:hAnsi="宋体" w:cs="Arial"/>
          <w:sz w:val="22"/>
          <w:szCs w:val="21"/>
        </w:rPr>
        <w:t>（1）具有独立承担民事责任能力的在中华人民共和国境内注册的法人或其他组织或自然人，有效的营业执照（或事业法人登记证或身份证等相关证明）。</w:t>
      </w:r>
    </w:p>
    <w:p w14:paraId="789313B2">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（2）我方已依法缴纳了各项税费及社会保险费用，如有需要，可随时向采购人提供近三个月内的相关缴费证明，以便核查。</w:t>
      </w:r>
    </w:p>
    <w:p w14:paraId="639CE4C0">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（3）我方已依法建立健全的财务会计制度，如有需要，可随时向采购人提供相关证明材料，以便核查。</w:t>
      </w:r>
    </w:p>
    <w:p w14:paraId="46861886">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（4）参加政府采购活动前三年内，在经营活动中没有重大违法记录。</w:t>
      </w:r>
    </w:p>
    <w:p w14:paraId="4D68EC8C">
      <w:pPr>
        <w:adjustRightInd w:val="0"/>
        <w:spacing w:line="360" w:lineRule="auto"/>
        <w:ind w:firstLine="462" w:firstLineChars="210"/>
        <w:contextualSpacing/>
        <w:rPr>
          <w:rFonts w:ascii="宋体" w:hAnsi="宋体" w:cs="Arial"/>
          <w:sz w:val="22"/>
          <w:szCs w:val="21"/>
        </w:rPr>
      </w:pPr>
      <w:r>
        <w:rPr>
          <w:rFonts w:hint="eastAsia" w:ascii="宋体" w:hAnsi="宋体" w:cs="Arial"/>
          <w:sz w:val="22"/>
          <w:szCs w:val="21"/>
        </w:rPr>
        <w:t>（5）符合法律、行政法规规定的其他条件。</w:t>
      </w:r>
    </w:p>
    <w:p w14:paraId="54C552CB">
      <w:pPr>
        <w:adjustRightInd w:val="0"/>
        <w:spacing w:line="360" w:lineRule="auto"/>
        <w:ind w:firstLine="462" w:firstLineChars="210"/>
        <w:contextualSpacing/>
        <w:rPr>
          <w:rFonts w:ascii="宋体" w:hAnsi="宋体" w:cs="Arial"/>
          <w:sz w:val="22"/>
          <w:szCs w:val="21"/>
        </w:rPr>
      </w:pPr>
      <w:r>
        <w:rPr>
          <w:rFonts w:hint="eastAsia" w:ascii="宋体" w:hAnsi="宋体" w:cs="宋体"/>
          <w:sz w:val="22"/>
          <w:szCs w:val="21"/>
        </w:rPr>
        <w:t>以上内容如有虚假或与事实不符的，评审委员会可将</w:t>
      </w:r>
      <w:r>
        <w:rPr>
          <w:rFonts w:hint="eastAsia" w:ascii="宋体" w:hAnsi="宋体" w:cs="Arial"/>
          <w:sz w:val="22"/>
          <w:szCs w:val="21"/>
        </w:rPr>
        <w:t>我方做无效投标处理，我方愿意承担相应的法律责任。</w:t>
      </w:r>
    </w:p>
    <w:p w14:paraId="22A57F18">
      <w:pPr>
        <w:pStyle w:val="28"/>
        <w:spacing w:line="360" w:lineRule="auto"/>
        <w:ind w:firstLine="440" w:firstLineChars="200"/>
        <w:contextualSpacing/>
        <w:rPr>
          <w:rFonts w:hAnsi="宋体"/>
          <w:sz w:val="22"/>
          <w:szCs w:val="21"/>
        </w:rPr>
      </w:pPr>
      <w:r>
        <w:rPr>
          <w:rFonts w:hint="eastAsia" w:hAnsi="宋体"/>
          <w:sz w:val="22"/>
          <w:szCs w:val="21"/>
        </w:rPr>
        <w:t>十、我方具备履行合同所必需的设备和专业技术能力。</w:t>
      </w:r>
    </w:p>
    <w:p w14:paraId="588E8984">
      <w:pPr>
        <w:pStyle w:val="28"/>
        <w:spacing w:line="360" w:lineRule="auto"/>
        <w:ind w:firstLine="440" w:firstLineChars="200"/>
        <w:contextualSpacing/>
        <w:rPr>
          <w:rFonts w:hAnsi="宋体"/>
          <w:sz w:val="22"/>
          <w:szCs w:val="21"/>
        </w:rPr>
      </w:pPr>
      <w:r>
        <w:rPr>
          <w:rFonts w:hint="eastAsia" w:hAnsi="宋体"/>
          <w:snapToGrid w:val="0"/>
          <w:sz w:val="22"/>
          <w:szCs w:val="21"/>
        </w:rPr>
        <w:t>十一、</w:t>
      </w:r>
      <w:r>
        <w:rPr>
          <w:rFonts w:hint="eastAsia" w:hAnsi="宋体"/>
          <w:sz w:val="22"/>
          <w:szCs w:val="21"/>
        </w:rPr>
        <w:t>我方对在本函及投标文件中所作的所有承诺承担法律责任。</w:t>
      </w:r>
    </w:p>
    <w:p w14:paraId="7E5A733C">
      <w:pPr>
        <w:pStyle w:val="28"/>
        <w:snapToGrid w:val="0"/>
        <w:spacing w:line="360" w:lineRule="auto"/>
        <w:rPr>
          <w:rFonts w:hAnsi="宋体"/>
          <w:sz w:val="22"/>
          <w:szCs w:val="21"/>
        </w:rPr>
      </w:pPr>
    </w:p>
    <w:p w14:paraId="5BE41552">
      <w:pPr>
        <w:pStyle w:val="28"/>
        <w:snapToGrid w:val="0"/>
        <w:spacing w:line="360" w:lineRule="auto"/>
        <w:rPr>
          <w:rFonts w:hAnsi="宋体" w:cs="Courier New"/>
          <w:kern w:val="2"/>
          <w:sz w:val="22"/>
          <w:szCs w:val="21"/>
        </w:rPr>
      </w:pPr>
      <w:r>
        <w:rPr>
          <w:rFonts w:hint="eastAsia" w:hAnsi="宋体" w:cs="Courier New"/>
          <w:kern w:val="2"/>
          <w:sz w:val="22"/>
          <w:szCs w:val="21"/>
        </w:rPr>
        <w:t>所有与本招标有关的一切正式往来请寄：</w:t>
      </w:r>
    </w:p>
    <w:p w14:paraId="5E1B3751">
      <w:pPr>
        <w:adjustRightInd w:val="0"/>
        <w:snapToGrid w:val="0"/>
        <w:spacing w:line="360" w:lineRule="auto"/>
        <w:rPr>
          <w:rFonts w:ascii="宋体" w:hAnsi="宋体" w:cs="Courier New"/>
          <w:sz w:val="22"/>
          <w:szCs w:val="21"/>
        </w:rPr>
      </w:pPr>
      <w:r>
        <w:rPr>
          <w:rFonts w:hint="eastAsia" w:ascii="宋体" w:hAnsi="宋体" w:cs="Courier New"/>
          <w:sz w:val="22"/>
          <w:szCs w:val="21"/>
        </w:rPr>
        <w:t>地    址：              邮政编码：</w:t>
      </w:r>
    </w:p>
    <w:p w14:paraId="799CC431">
      <w:pPr>
        <w:adjustRightInd w:val="0"/>
        <w:snapToGrid w:val="0"/>
        <w:spacing w:line="360" w:lineRule="auto"/>
        <w:rPr>
          <w:rFonts w:ascii="宋体" w:hAnsi="宋体" w:cs="Courier New"/>
          <w:sz w:val="22"/>
          <w:szCs w:val="21"/>
        </w:rPr>
      </w:pPr>
      <w:r>
        <w:rPr>
          <w:rFonts w:hint="eastAsia" w:ascii="宋体" w:hAnsi="宋体" w:cs="Courier New"/>
          <w:sz w:val="22"/>
          <w:szCs w:val="21"/>
        </w:rPr>
        <w:t>电    话：              传    真：</w:t>
      </w:r>
    </w:p>
    <w:p w14:paraId="0C2163FA">
      <w:pPr>
        <w:adjustRightInd w:val="0"/>
        <w:snapToGrid w:val="0"/>
        <w:spacing w:line="360" w:lineRule="auto"/>
        <w:rPr>
          <w:rFonts w:ascii="宋体" w:hAnsi="宋体" w:cs="Courier New"/>
          <w:sz w:val="22"/>
          <w:szCs w:val="21"/>
        </w:rPr>
      </w:pPr>
      <w:r>
        <w:rPr>
          <w:rFonts w:hint="eastAsia" w:ascii="宋体" w:hAnsi="宋体" w:cs="Courier New"/>
          <w:sz w:val="22"/>
          <w:szCs w:val="21"/>
        </w:rPr>
        <w:t>投标人代表姓名：              职    务：</w:t>
      </w:r>
    </w:p>
    <w:p w14:paraId="07F4F1DD">
      <w:pPr>
        <w:adjustRightInd w:val="0"/>
        <w:snapToGrid w:val="0"/>
        <w:spacing w:line="360" w:lineRule="auto"/>
        <w:rPr>
          <w:rFonts w:ascii="宋体" w:hAnsi="宋体" w:cs="Courier New"/>
          <w:sz w:val="22"/>
          <w:szCs w:val="21"/>
        </w:rPr>
      </w:pPr>
    </w:p>
    <w:p w14:paraId="7156131F">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1A56860A">
      <w:pPr>
        <w:pStyle w:val="24"/>
        <w:spacing w:line="360" w:lineRule="auto"/>
        <w:rPr>
          <w:rFonts w:hAnsi="宋体"/>
          <w:color w:val="FF0000"/>
        </w:rPr>
      </w:pPr>
    </w:p>
    <w:p w14:paraId="6CDBBA8F">
      <w:pPr>
        <w:adjustRightInd w:val="0"/>
        <w:snapToGrid w:val="0"/>
        <w:spacing w:line="360" w:lineRule="auto"/>
        <w:rPr>
          <w:rFonts w:ascii="宋体" w:hAnsi="宋体" w:cs="Courier New"/>
          <w:sz w:val="22"/>
          <w:szCs w:val="21"/>
        </w:rPr>
      </w:pPr>
      <w:r>
        <w:rPr>
          <w:rFonts w:hint="eastAsia" w:ascii="宋体" w:hAnsi="宋体" w:cs="Courier New"/>
          <w:sz w:val="22"/>
          <w:szCs w:val="21"/>
        </w:rPr>
        <w:t>法定代表人（单位负责人</w:t>
      </w:r>
      <w:r>
        <w:rPr>
          <w:rFonts w:ascii="宋体" w:hAnsi="宋体" w:cs="Courier New"/>
          <w:sz w:val="22"/>
          <w:szCs w:val="21"/>
        </w:rPr>
        <w:t>）</w:t>
      </w:r>
      <w:r>
        <w:rPr>
          <w:rFonts w:hint="eastAsia" w:ascii="宋体" w:hAnsi="宋体" w:cs="Courier New"/>
          <w:sz w:val="22"/>
          <w:szCs w:val="21"/>
        </w:rPr>
        <w:t>或授权代表手机号码：</w:t>
      </w:r>
    </w:p>
    <w:p w14:paraId="41F70AA7">
      <w:pPr>
        <w:adjustRightInd w:val="0"/>
        <w:snapToGrid w:val="0"/>
        <w:spacing w:line="360" w:lineRule="auto"/>
        <w:rPr>
          <w:rFonts w:ascii="宋体" w:hAnsi="宋体" w:cs="Courier New"/>
          <w:sz w:val="22"/>
          <w:szCs w:val="21"/>
        </w:rPr>
      </w:pPr>
    </w:p>
    <w:p w14:paraId="087A7362">
      <w:pPr>
        <w:adjustRightInd w:val="0"/>
        <w:snapToGrid w:val="0"/>
        <w:spacing w:line="360" w:lineRule="auto"/>
        <w:rPr>
          <w:rFonts w:ascii="宋体" w:hAnsi="宋体" w:cs="Courier New"/>
          <w:sz w:val="22"/>
          <w:szCs w:val="21"/>
        </w:rPr>
      </w:pPr>
      <w:r>
        <w:rPr>
          <w:rFonts w:hint="eastAsia" w:ascii="宋体" w:hAnsi="宋体" w:cs="Courier New"/>
          <w:sz w:val="22"/>
          <w:szCs w:val="21"/>
        </w:rPr>
        <w:t>统一社会信用代码：</w:t>
      </w:r>
    </w:p>
    <w:p w14:paraId="47FB3A22">
      <w:pPr>
        <w:adjustRightInd w:val="0"/>
        <w:snapToGrid w:val="0"/>
        <w:spacing w:line="360" w:lineRule="auto"/>
        <w:ind w:firstLine="4510" w:firstLineChars="2050"/>
        <w:rPr>
          <w:rFonts w:ascii="宋体" w:hAnsi="宋体" w:cs="宋体"/>
          <w:sz w:val="22"/>
          <w:szCs w:val="21"/>
        </w:rPr>
      </w:pPr>
    </w:p>
    <w:p w14:paraId="78527559">
      <w:pPr>
        <w:adjustRightInd w:val="0"/>
        <w:snapToGrid w:val="0"/>
        <w:spacing w:line="360" w:lineRule="auto"/>
        <w:ind w:firstLine="4920" w:firstLineChars="2050"/>
        <w:rPr>
          <w:rFonts w:ascii="宋体" w:hAnsi="宋体" w:cs="宋体"/>
          <w:sz w:val="24"/>
          <w:szCs w:val="24"/>
        </w:rPr>
      </w:pPr>
      <w:r>
        <w:rPr>
          <w:rFonts w:hint="eastAsia" w:ascii="宋体" w:hAnsi="宋体" w:cs="宋体"/>
          <w:sz w:val="24"/>
          <w:szCs w:val="24"/>
        </w:rPr>
        <w:t>日期：   年   月   日</w:t>
      </w:r>
    </w:p>
    <w:p w14:paraId="20EFF671">
      <w:pPr>
        <w:adjustRightInd w:val="0"/>
        <w:snapToGrid w:val="0"/>
        <w:spacing w:line="360" w:lineRule="auto"/>
        <w:ind w:firstLine="4305" w:firstLineChars="2050"/>
        <w:rPr>
          <w:rFonts w:ascii="宋体" w:hAnsi="宋体" w:cs="宋体"/>
          <w:szCs w:val="21"/>
        </w:rPr>
      </w:pPr>
    </w:p>
    <w:p w14:paraId="09F39B35">
      <w:pPr>
        <w:spacing w:line="360" w:lineRule="auto"/>
        <w:ind w:firstLine="1928" w:firstLineChars="8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3.2 法定代表人（单位负责人）</w:t>
      </w:r>
      <w:r>
        <w:rPr>
          <w:rFonts w:ascii="宋体" w:hAnsi="宋体"/>
          <w:b/>
          <w:bCs/>
          <w:color w:val="000000"/>
          <w:sz w:val="24"/>
          <w:szCs w:val="24"/>
        </w:rPr>
        <w:t>资</w:t>
      </w:r>
      <w:r>
        <w:rPr>
          <w:rFonts w:hint="eastAsia" w:ascii="宋体" w:hAnsi="宋体"/>
          <w:b/>
          <w:bCs/>
          <w:color w:val="000000"/>
          <w:sz w:val="24"/>
          <w:szCs w:val="24"/>
        </w:rPr>
        <w:t>格</w:t>
      </w:r>
      <w:r>
        <w:rPr>
          <w:rFonts w:ascii="宋体" w:hAnsi="宋体"/>
          <w:b/>
          <w:bCs/>
          <w:color w:val="000000"/>
          <w:sz w:val="24"/>
          <w:szCs w:val="24"/>
        </w:rPr>
        <w:t>证</w:t>
      </w:r>
      <w:r>
        <w:rPr>
          <w:rFonts w:hint="eastAsia" w:ascii="宋体" w:hAnsi="宋体"/>
          <w:b/>
          <w:bCs/>
          <w:color w:val="000000"/>
          <w:sz w:val="24"/>
          <w:szCs w:val="24"/>
        </w:rPr>
        <w:t>明</w:t>
      </w:r>
      <w:r>
        <w:rPr>
          <w:rFonts w:ascii="宋体" w:hAnsi="宋体"/>
          <w:b/>
          <w:bCs/>
          <w:color w:val="000000"/>
          <w:sz w:val="24"/>
          <w:szCs w:val="24"/>
        </w:rPr>
        <w:t>书</w:t>
      </w:r>
    </w:p>
    <w:p w14:paraId="37D57447">
      <w:pPr>
        <w:autoSpaceDE w:val="0"/>
        <w:autoSpaceDN w:val="0"/>
        <w:adjustRightInd w:val="0"/>
        <w:spacing w:line="360" w:lineRule="auto"/>
        <w:ind w:firstLine="616" w:firstLineChars="257"/>
        <w:rPr>
          <w:rFonts w:ascii="宋体" w:hAnsi="宋体"/>
          <w:color w:val="000000"/>
          <w:sz w:val="24"/>
          <w:szCs w:val="24"/>
        </w:rPr>
      </w:pPr>
    </w:p>
    <w:p w14:paraId="333FB41A">
      <w:pPr>
        <w:pStyle w:val="29"/>
        <w:ind w:firstLine="472" w:firstLineChars="225"/>
        <w:jc w:val="left"/>
        <w:rPr>
          <w:rFonts w:hAnsi="宋体"/>
          <w:color w:val="000000"/>
          <w:sz w:val="21"/>
          <w:szCs w:val="21"/>
        </w:rPr>
      </w:pPr>
      <w:r>
        <w:rPr>
          <w:rFonts w:hAnsi="宋体"/>
          <w:color w:val="000000"/>
          <w:sz w:val="21"/>
          <w:szCs w:val="21"/>
        </w:rPr>
        <w:t>单</w:t>
      </w:r>
      <w:r>
        <w:rPr>
          <w:rFonts w:hint="eastAsia" w:hAnsi="宋体"/>
          <w:color w:val="000000"/>
          <w:sz w:val="21"/>
          <w:szCs w:val="21"/>
        </w:rPr>
        <w:t>位名</w:t>
      </w:r>
      <w:r>
        <w:rPr>
          <w:rFonts w:hAnsi="宋体"/>
          <w:color w:val="000000"/>
          <w:sz w:val="21"/>
          <w:szCs w:val="21"/>
        </w:rPr>
        <w:t>称</w:t>
      </w:r>
      <w:r>
        <w:rPr>
          <w:rFonts w:hint="eastAsia" w:hAnsi="宋体"/>
          <w:color w:val="000000"/>
          <w:sz w:val="21"/>
          <w:szCs w:val="21"/>
        </w:rPr>
        <w:t>：</w:t>
      </w:r>
    </w:p>
    <w:p w14:paraId="3C5D3405">
      <w:pPr>
        <w:pStyle w:val="29"/>
        <w:ind w:firstLine="472" w:firstLineChars="225"/>
        <w:jc w:val="left"/>
        <w:rPr>
          <w:rFonts w:hAnsi="宋体"/>
          <w:color w:val="000000"/>
          <w:sz w:val="21"/>
          <w:szCs w:val="21"/>
        </w:rPr>
      </w:pPr>
      <w:r>
        <w:rPr>
          <w:rFonts w:hint="eastAsia" w:hAnsi="宋体"/>
          <w:color w:val="000000"/>
          <w:sz w:val="21"/>
          <w:szCs w:val="21"/>
        </w:rPr>
        <w:t>地址：</w:t>
      </w:r>
    </w:p>
    <w:p w14:paraId="000663EF">
      <w:pPr>
        <w:pStyle w:val="29"/>
        <w:ind w:firstLine="472" w:firstLineChars="225"/>
        <w:jc w:val="left"/>
        <w:rPr>
          <w:rFonts w:hAnsi="宋体"/>
          <w:color w:val="000000"/>
          <w:sz w:val="21"/>
          <w:szCs w:val="21"/>
        </w:rPr>
      </w:pPr>
      <w:r>
        <w:rPr>
          <w:rFonts w:hint="eastAsia" w:hAnsi="宋体"/>
          <w:color w:val="000000"/>
          <w:sz w:val="21"/>
          <w:szCs w:val="21"/>
        </w:rPr>
        <w:t>姓名：       性</w:t>
      </w:r>
      <w:r>
        <w:rPr>
          <w:rFonts w:hAnsi="宋体"/>
          <w:color w:val="000000"/>
          <w:sz w:val="21"/>
          <w:szCs w:val="21"/>
        </w:rPr>
        <w:t>别</w:t>
      </w:r>
      <w:r>
        <w:rPr>
          <w:rFonts w:hint="eastAsia" w:hAnsi="宋体"/>
          <w:color w:val="000000"/>
          <w:sz w:val="21"/>
          <w:szCs w:val="21"/>
        </w:rPr>
        <w:t>：     年</w:t>
      </w:r>
      <w:r>
        <w:rPr>
          <w:rFonts w:hAnsi="宋体"/>
          <w:color w:val="000000"/>
          <w:sz w:val="21"/>
          <w:szCs w:val="21"/>
        </w:rPr>
        <w:t>龄</w:t>
      </w:r>
      <w:r>
        <w:rPr>
          <w:rFonts w:hint="eastAsia" w:hAnsi="宋体"/>
          <w:color w:val="000000"/>
          <w:sz w:val="21"/>
          <w:szCs w:val="21"/>
        </w:rPr>
        <w:t>：</w:t>
      </w:r>
      <w:r>
        <w:rPr>
          <w:rFonts w:hAnsi="宋体"/>
          <w:color w:val="000000"/>
          <w:sz w:val="21"/>
          <w:szCs w:val="21"/>
        </w:rPr>
        <w:t xml:space="preserve">     职务</w:t>
      </w:r>
      <w:r>
        <w:rPr>
          <w:rFonts w:hint="eastAsia" w:hAnsi="宋体"/>
          <w:color w:val="000000"/>
          <w:sz w:val="21"/>
          <w:szCs w:val="21"/>
        </w:rPr>
        <w:t xml:space="preserve">：        </w:t>
      </w:r>
    </w:p>
    <w:p w14:paraId="1B59F923">
      <w:pPr>
        <w:pStyle w:val="29"/>
        <w:ind w:firstLine="472" w:firstLineChars="225"/>
        <w:jc w:val="left"/>
        <w:rPr>
          <w:rFonts w:hAnsi="宋体"/>
          <w:color w:val="000000"/>
          <w:sz w:val="21"/>
          <w:szCs w:val="21"/>
        </w:rPr>
      </w:pPr>
      <w:r>
        <w:rPr>
          <w:rFonts w:hint="eastAsia" w:hAnsi="宋体"/>
          <w:color w:val="000000"/>
          <w:sz w:val="21"/>
          <w:szCs w:val="21"/>
        </w:rPr>
        <w:t>本人系</w:t>
      </w:r>
      <w:r>
        <w:rPr>
          <w:rFonts w:hint="eastAsia" w:hAnsi="宋体"/>
          <w:i/>
          <w:snapToGrid w:val="0"/>
          <w:sz w:val="21"/>
          <w:szCs w:val="21"/>
          <w:u w:val="single"/>
        </w:rPr>
        <w:t>投</w:t>
      </w:r>
      <w:r>
        <w:rPr>
          <w:rFonts w:hAnsi="宋体"/>
          <w:i/>
          <w:snapToGrid w:val="0"/>
          <w:sz w:val="21"/>
          <w:szCs w:val="21"/>
          <w:u w:val="single"/>
        </w:rPr>
        <w:t>标</w:t>
      </w:r>
      <w:r>
        <w:rPr>
          <w:rFonts w:hint="eastAsia" w:hAnsi="宋体"/>
          <w:i/>
          <w:snapToGrid w:val="0"/>
          <w:sz w:val="21"/>
          <w:szCs w:val="21"/>
          <w:u w:val="single"/>
        </w:rPr>
        <w:t>人名</w:t>
      </w:r>
      <w:r>
        <w:rPr>
          <w:rFonts w:hAnsi="宋体"/>
          <w:i/>
          <w:snapToGrid w:val="0"/>
          <w:sz w:val="21"/>
          <w:szCs w:val="21"/>
          <w:u w:val="single"/>
        </w:rPr>
        <w:t>称</w:t>
      </w:r>
      <w:r>
        <w:rPr>
          <w:rFonts w:hint="eastAsia" w:hAnsi="宋体"/>
          <w:color w:val="000000"/>
          <w:sz w:val="21"/>
          <w:szCs w:val="21"/>
        </w:rPr>
        <w:t>的法定代表人（单位负责人）。就</w:t>
      </w:r>
      <w:r>
        <w:rPr>
          <w:rFonts w:hAnsi="宋体"/>
          <w:color w:val="000000"/>
          <w:sz w:val="21"/>
          <w:szCs w:val="21"/>
        </w:rPr>
        <w:t>参</w:t>
      </w:r>
      <w:r>
        <w:rPr>
          <w:rFonts w:hint="eastAsia" w:hAnsi="宋体"/>
          <w:color w:val="000000"/>
          <w:sz w:val="21"/>
          <w:szCs w:val="21"/>
        </w:rPr>
        <w:t>加贵方招</w:t>
      </w:r>
      <w:r>
        <w:rPr>
          <w:rFonts w:hAnsi="宋体"/>
          <w:color w:val="000000"/>
          <w:sz w:val="21"/>
          <w:szCs w:val="21"/>
        </w:rPr>
        <w:t>标编号为</w:t>
      </w:r>
      <w:r>
        <w:rPr>
          <w:rFonts w:hAnsi="宋体"/>
          <w:i/>
          <w:color w:val="000000"/>
          <w:sz w:val="21"/>
          <w:szCs w:val="21"/>
          <w:u w:val="single"/>
        </w:rPr>
        <w:t>项目编号</w:t>
      </w:r>
      <w:r>
        <w:rPr>
          <w:rFonts w:hint="eastAsia" w:hAnsi="宋体"/>
          <w:color w:val="000000"/>
          <w:sz w:val="21"/>
          <w:szCs w:val="21"/>
        </w:rPr>
        <w:t>的</w:t>
      </w:r>
      <w:r>
        <w:rPr>
          <w:rFonts w:hAnsi="宋体"/>
          <w:i/>
          <w:color w:val="000000"/>
          <w:sz w:val="21"/>
          <w:szCs w:val="21"/>
          <w:u w:val="single"/>
        </w:rPr>
        <w:t>项目</w:t>
      </w:r>
      <w:r>
        <w:rPr>
          <w:rFonts w:hint="eastAsia" w:hAnsi="宋体"/>
          <w:i/>
          <w:color w:val="000000"/>
          <w:sz w:val="21"/>
          <w:szCs w:val="21"/>
          <w:u w:val="single"/>
        </w:rPr>
        <w:t>名</w:t>
      </w:r>
      <w:r>
        <w:rPr>
          <w:rFonts w:hAnsi="宋体"/>
          <w:i/>
          <w:color w:val="000000"/>
          <w:sz w:val="21"/>
          <w:szCs w:val="21"/>
          <w:u w:val="single"/>
        </w:rPr>
        <w:t>称</w:t>
      </w:r>
      <w:r>
        <w:rPr>
          <w:rFonts w:hint="eastAsia" w:hAnsi="宋体"/>
          <w:color w:val="000000"/>
          <w:sz w:val="21"/>
          <w:szCs w:val="21"/>
        </w:rPr>
        <w:t>公</w:t>
      </w:r>
      <w:r>
        <w:rPr>
          <w:rFonts w:hAnsi="宋体"/>
          <w:color w:val="000000"/>
          <w:sz w:val="21"/>
          <w:szCs w:val="21"/>
        </w:rPr>
        <w:t>开</w:t>
      </w:r>
      <w:r>
        <w:rPr>
          <w:rFonts w:hint="eastAsia" w:hAnsi="宋体"/>
          <w:color w:val="000000"/>
          <w:sz w:val="21"/>
          <w:szCs w:val="21"/>
        </w:rPr>
        <w:t>招</w:t>
      </w:r>
      <w:r>
        <w:rPr>
          <w:rFonts w:hAnsi="宋体"/>
          <w:color w:val="000000"/>
          <w:sz w:val="21"/>
          <w:szCs w:val="21"/>
        </w:rPr>
        <w:t>标项目</w:t>
      </w:r>
      <w:r>
        <w:rPr>
          <w:rFonts w:hint="eastAsia" w:hAnsi="宋体"/>
          <w:color w:val="000000"/>
          <w:sz w:val="21"/>
          <w:szCs w:val="21"/>
        </w:rPr>
        <w:t>的投</w:t>
      </w:r>
      <w:r>
        <w:rPr>
          <w:rFonts w:hAnsi="宋体"/>
          <w:color w:val="000000"/>
          <w:sz w:val="21"/>
          <w:szCs w:val="21"/>
        </w:rPr>
        <w:t>标报价</w:t>
      </w:r>
      <w:r>
        <w:rPr>
          <w:rFonts w:hint="eastAsia" w:hAnsi="宋体"/>
          <w:color w:val="000000"/>
          <w:sz w:val="21"/>
          <w:szCs w:val="21"/>
        </w:rPr>
        <w:t>，</w:t>
      </w:r>
      <w:r>
        <w:rPr>
          <w:rFonts w:hAnsi="宋体"/>
          <w:color w:val="000000"/>
          <w:sz w:val="21"/>
          <w:szCs w:val="21"/>
        </w:rPr>
        <w:t>签</w:t>
      </w:r>
      <w:r>
        <w:rPr>
          <w:rFonts w:hint="eastAsia" w:hAnsi="宋体"/>
          <w:color w:val="000000"/>
          <w:sz w:val="21"/>
          <w:szCs w:val="21"/>
        </w:rPr>
        <w:t>署上</w:t>
      </w:r>
      <w:r>
        <w:rPr>
          <w:rFonts w:hAnsi="宋体"/>
          <w:color w:val="000000"/>
          <w:sz w:val="21"/>
          <w:szCs w:val="21"/>
        </w:rPr>
        <w:t>述项目</w:t>
      </w:r>
      <w:r>
        <w:rPr>
          <w:rFonts w:hint="eastAsia" w:hAnsi="宋体"/>
          <w:color w:val="000000"/>
          <w:sz w:val="21"/>
          <w:szCs w:val="21"/>
        </w:rPr>
        <w:t>的投</w:t>
      </w:r>
      <w:r>
        <w:rPr>
          <w:rFonts w:hAnsi="宋体"/>
          <w:color w:val="000000"/>
          <w:sz w:val="21"/>
          <w:szCs w:val="21"/>
        </w:rPr>
        <w:t>标</w:t>
      </w:r>
      <w:r>
        <w:rPr>
          <w:rFonts w:hint="eastAsia" w:hAnsi="宋体"/>
          <w:color w:val="000000"/>
          <w:sz w:val="21"/>
          <w:szCs w:val="21"/>
        </w:rPr>
        <w:t>文件及合同的</w:t>
      </w:r>
      <w:r>
        <w:rPr>
          <w:rFonts w:hAnsi="宋体"/>
          <w:color w:val="000000"/>
          <w:sz w:val="21"/>
          <w:szCs w:val="21"/>
        </w:rPr>
        <w:t>执</w:t>
      </w:r>
      <w:r>
        <w:rPr>
          <w:rFonts w:hint="eastAsia" w:hAnsi="宋体"/>
          <w:color w:val="000000"/>
          <w:sz w:val="21"/>
          <w:szCs w:val="21"/>
        </w:rPr>
        <w:t>行、完成、服</w:t>
      </w:r>
      <w:r>
        <w:rPr>
          <w:rFonts w:hAnsi="宋体"/>
          <w:color w:val="000000"/>
          <w:sz w:val="21"/>
          <w:szCs w:val="21"/>
        </w:rPr>
        <w:t>务</w:t>
      </w:r>
      <w:r>
        <w:rPr>
          <w:rFonts w:hint="eastAsia" w:hAnsi="宋体"/>
          <w:color w:val="000000"/>
          <w:sz w:val="21"/>
          <w:szCs w:val="21"/>
        </w:rPr>
        <w:t>和保修，</w:t>
      </w:r>
      <w:r>
        <w:rPr>
          <w:rFonts w:hAnsi="宋体"/>
          <w:color w:val="000000"/>
          <w:sz w:val="21"/>
          <w:szCs w:val="21"/>
        </w:rPr>
        <w:t>签</w:t>
      </w:r>
      <w:r>
        <w:rPr>
          <w:rFonts w:hint="eastAsia" w:hAnsi="宋体"/>
          <w:color w:val="000000"/>
          <w:sz w:val="21"/>
          <w:szCs w:val="21"/>
        </w:rPr>
        <w:t>署合同和</w:t>
      </w:r>
      <w:r>
        <w:rPr>
          <w:rFonts w:hAnsi="宋体"/>
          <w:color w:val="000000"/>
          <w:sz w:val="21"/>
          <w:szCs w:val="21"/>
        </w:rPr>
        <w:t>处</w:t>
      </w:r>
      <w:r>
        <w:rPr>
          <w:rFonts w:hint="eastAsia" w:hAnsi="宋体"/>
          <w:color w:val="000000"/>
          <w:sz w:val="21"/>
          <w:szCs w:val="21"/>
        </w:rPr>
        <w:t>理与之有</w:t>
      </w:r>
      <w:r>
        <w:rPr>
          <w:rFonts w:hAnsi="宋体"/>
          <w:color w:val="000000"/>
          <w:sz w:val="21"/>
          <w:szCs w:val="21"/>
        </w:rPr>
        <w:t>关的</w:t>
      </w:r>
      <w:r>
        <w:rPr>
          <w:rFonts w:hint="eastAsia" w:hAnsi="宋体"/>
          <w:color w:val="000000"/>
          <w:sz w:val="21"/>
          <w:szCs w:val="21"/>
        </w:rPr>
        <w:t>一切事</w:t>
      </w:r>
      <w:r>
        <w:rPr>
          <w:rFonts w:hAnsi="宋体"/>
          <w:color w:val="000000"/>
          <w:sz w:val="21"/>
          <w:szCs w:val="21"/>
        </w:rPr>
        <w:t>务</w:t>
      </w:r>
      <w:r>
        <w:rPr>
          <w:rFonts w:hint="eastAsia" w:hAnsi="宋体"/>
          <w:color w:val="000000"/>
          <w:sz w:val="21"/>
          <w:szCs w:val="21"/>
        </w:rPr>
        <w:t>。</w:t>
      </w:r>
    </w:p>
    <w:p w14:paraId="5B5B4C7C">
      <w:pPr>
        <w:pStyle w:val="29"/>
        <w:ind w:firstLine="472" w:firstLineChars="225"/>
        <w:jc w:val="left"/>
        <w:rPr>
          <w:rFonts w:hAnsi="宋体"/>
          <w:color w:val="000000"/>
          <w:sz w:val="21"/>
          <w:szCs w:val="21"/>
        </w:rPr>
      </w:pPr>
      <w:r>
        <w:rPr>
          <w:rFonts w:hint="eastAsia" w:hAnsi="宋体"/>
          <w:color w:val="000000"/>
          <w:sz w:val="21"/>
          <w:szCs w:val="21"/>
        </w:rPr>
        <w:t>特此</w:t>
      </w:r>
      <w:r>
        <w:rPr>
          <w:rFonts w:hAnsi="宋体"/>
          <w:color w:val="000000"/>
          <w:sz w:val="21"/>
          <w:szCs w:val="21"/>
        </w:rPr>
        <w:t>证</w:t>
      </w:r>
      <w:r>
        <w:rPr>
          <w:rFonts w:hint="eastAsia" w:hAnsi="宋体"/>
          <w:color w:val="000000"/>
          <w:sz w:val="21"/>
          <w:szCs w:val="21"/>
        </w:rPr>
        <w:t>明。</w:t>
      </w:r>
    </w:p>
    <w:p w14:paraId="4E88627B">
      <w:pPr>
        <w:pStyle w:val="29"/>
        <w:ind w:firstLine="472" w:firstLineChars="225"/>
        <w:jc w:val="left"/>
        <w:rPr>
          <w:rFonts w:hAnsi="宋体"/>
          <w:color w:val="000000"/>
          <w:sz w:val="21"/>
          <w:szCs w:val="21"/>
        </w:rPr>
      </w:pPr>
      <w:r>
        <w:rPr>
          <w:rFonts w:hint="eastAsia" w:hAnsi="宋体"/>
          <w:color w:val="000000"/>
          <w:sz w:val="21"/>
          <w:szCs w:val="21"/>
        </w:rPr>
        <w:t>法定代表人（单位负责人）联系电话（手机）：</w:t>
      </w:r>
    </w:p>
    <w:p w14:paraId="71439CC4">
      <w:pPr>
        <w:pStyle w:val="29"/>
        <w:ind w:firstLine="472" w:firstLineChars="225"/>
        <w:jc w:val="left"/>
        <w:rPr>
          <w:rFonts w:hAnsi="宋体"/>
          <w:color w:val="000000"/>
          <w:sz w:val="21"/>
          <w:szCs w:val="21"/>
        </w:rPr>
      </w:pPr>
    </w:p>
    <w:p w14:paraId="2500D14A">
      <w:pPr>
        <w:pStyle w:val="29"/>
        <w:ind w:firstLine="472" w:firstLineChars="225"/>
        <w:jc w:val="left"/>
        <w:rPr>
          <w:rFonts w:hAnsi="宋体"/>
          <w:color w:val="000000"/>
          <w:sz w:val="21"/>
          <w:szCs w:val="21"/>
        </w:rPr>
      </w:pPr>
    </w:p>
    <w:p w14:paraId="0DA20243">
      <w:pPr>
        <w:pStyle w:val="29"/>
        <w:ind w:left="-538" w:leftChars="-256" w:firstLine="539" w:firstLineChars="257"/>
        <w:jc w:val="center"/>
        <w:rPr>
          <w:rFonts w:hAnsi="宋体"/>
          <w:bCs/>
          <w:color w:val="000000"/>
          <w:sz w:val="21"/>
          <w:szCs w:val="21"/>
        </w:rPr>
      </w:pPr>
      <w:r>
        <w:rPr>
          <w:rFonts w:hint="eastAsia" w:hAnsi="宋体"/>
          <w:bCs/>
          <w:color w:val="000000"/>
          <w:sz w:val="21"/>
          <w:szCs w:val="21"/>
        </w:rPr>
        <w:t>【此</w:t>
      </w:r>
      <w:r>
        <w:rPr>
          <w:rFonts w:hAnsi="宋体"/>
          <w:bCs/>
          <w:color w:val="000000"/>
          <w:sz w:val="21"/>
          <w:szCs w:val="21"/>
        </w:rPr>
        <w:t>处请</w:t>
      </w:r>
      <w:r>
        <w:rPr>
          <w:rFonts w:hint="eastAsia" w:hAnsi="宋体"/>
          <w:bCs/>
          <w:color w:val="000000"/>
          <w:sz w:val="21"/>
          <w:szCs w:val="21"/>
        </w:rPr>
        <w:t>粘</w:t>
      </w:r>
      <w:r>
        <w:rPr>
          <w:rFonts w:hAnsi="宋体"/>
          <w:bCs/>
          <w:color w:val="000000"/>
          <w:sz w:val="21"/>
          <w:szCs w:val="21"/>
        </w:rPr>
        <w:t>贴</w:t>
      </w:r>
      <w:r>
        <w:rPr>
          <w:rFonts w:hint="eastAsia" w:hAnsi="宋体"/>
          <w:bCs/>
          <w:color w:val="000000"/>
          <w:sz w:val="21"/>
          <w:szCs w:val="21"/>
        </w:rPr>
        <w:t>法定代表人（单位负责人）身份原件扫描件或图片，需清晰反映身份证有效期限】</w:t>
      </w:r>
    </w:p>
    <w:p w14:paraId="0BD6359B">
      <w:pPr>
        <w:pStyle w:val="29"/>
        <w:ind w:left="-538" w:leftChars="-256" w:firstLine="539" w:firstLineChars="257"/>
        <w:jc w:val="center"/>
        <w:rPr>
          <w:rFonts w:hAnsi="宋体"/>
          <w:bCs/>
          <w:color w:val="000000"/>
          <w:sz w:val="21"/>
          <w:szCs w:val="21"/>
        </w:rPr>
      </w:pPr>
    </w:p>
    <w:p w14:paraId="715AFF5F">
      <w:pPr>
        <w:autoSpaceDE w:val="0"/>
        <w:autoSpaceDN w:val="0"/>
        <w:adjustRightInd w:val="0"/>
        <w:spacing w:line="360" w:lineRule="auto"/>
        <w:ind w:right="-11"/>
        <w:rPr>
          <w:rFonts w:ascii="宋体" w:hAnsi="宋体" w:cs="宋体"/>
          <w:szCs w:val="21"/>
          <w:lang w:val="zh-CN"/>
        </w:rPr>
      </w:pPr>
    </w:p>
    <w:p w14:paraId="555DE2CC">
      <w:pPr>
        <w:autoSpaceDE w:val="0"/>
        <w:autoSpaceDN w:val="0"/>
        <w:adjustRightInd w:val="0"/>
        <w:spacing w:line="360" w:lineRule="auto"/>
        <w:ind w:right="-11"/>
        <w:rPr>
          <w:rFonts w:ascii="宋体" w:hAnsi="宋体" w:cs="宋体"/>
          <w:szCs w:val="21"/>
          <w:lang w:val="zh-CN"/>
        </w:rPr>
      </w:pPr>
    </w:p>
    <w:p w14:paraId="7DF2B27A">
      <w:pPr>
        <w:spacing w:line="360" w:lineRule="auto"/>
        <w:ind w:firstLine="3937" w:firstLineChars="1875"/>
        <w:rPr>
          <w:rFonts w:ascii="宋体" w:hAnsi="宋体" w:cs="Arial"/>
          <w:color w:val="000000"/>
          <w:szCs w:val="21"/>
          <w:u w:val="single"/>
        </w:rPr>
      </w:pPr>
      <w:r>
        <w:rPr>
          <w:rFonts w:hint="eastAsia" w:ascii="宋体" w:hAnsi="宋体" w:cs="Arial"/>
          <w:color w:val="000000"/>
          <w:szCs w:val="21"/>
        </w:rPr>
        <w:t>投标人名称（并加盖公章）：</w:t>
      </w:r>
    </w:p>
    <w:p w14:paraId="02CA9B97">
      <w:pPr>
        <w:pStyle w:val="30"/>
        <w:spacing w:before="60" w:line="360" w:lineRule="auto"/>
        <w:ind w:firstLine="3937" w:firstLineChars="1875"/>
        <w:rPr>
          <w:rFonts w:ascii="宋体" w:hAnsi="宋体" w:cs="Arial"/>
          <w:color w:val="000000"/>
          <w:sz w:val="21"/>
          <w:szCs w:val="21"/>
        </w:rPr>
      </w:pPr>
      <w:r>
        <w:rPr>
          <w:rFonts w:hint="eastAsia" w:ascii="宋体" w:hAnsi="宋体" w:cs="Arial"/>
          <w:color w:val="000000"/>
          <w:sz w:val="21"/>
          <w:szCs w:val="21"/>
        </w:rPr>
        <w:t>签署日期：   年   月  日</w:t>
      </w:r>
    </w:p>
    <w:p w14:paraId="29577DA0">
      <w:pPr>
        <w:pStyle w:val="31"/>
        <w:spacing w:line="360" w:lineRule="auto"/>
        <w:rPr>
          <w:rFonts w:ascii="宋体" w:hAnsi="宋体" w:cs="Arial"/>
          <w:color w:val="000000"/>
          <w:sz w:val="21"/>
          <w:szCs w:val="21"/>
        </w:rPr>
      </w:pPr>
    </w:p>
    <w:p w14:paraId="42D23A11">
      <w:pPr>
        <w:spacing w:line="360" w:lineRule="auto"/>
        <w:ind w:firstLine="1687" w:firstLineChars="700"/>
        <w:rPr>
          <w:rFonts w:ascii="宋体" w:hAnsi="宋体"/>
          <w:b/>
          <w:bCs/>
          <w:color w:val="000000"/>
          <w:sz w:val="24"/>
          <w:szCs w:val="24"/>
        </w:rPr>
      </w:pPr>
    </w:p>
    <w:p w14:paraId="0EA693B6">
      <w:pPr>
        <w:spacing w:line="360" w:lineRule="auto"/>
        <w:ind w:firstLine="1687" w:firstLineChars="700"/>
        <w:rPr>
          <w:rFonts w:ascii="宋体" w:hAnsi="宋体"/>
          <w:b/>
          <w:bCs/>
          <w:color w:val="000000"/>
          <w:sz w:val="24"/>
          <w:szCs w:val="24"/>
        </w:rPr>
      </w:pPr>
    </w:p>
    <w:p w14:paraId="081C18F2">
      <w:pPr>
        <w:pStyle w:val="2"/>
        <w:spacing w:line="360" w:lineRule="auto"/>
        <w:ind w:firstLine="340"/>
      </w:pPr>
    </w:p>
    <w:p w14:paraId="3E64DC69">
      <w:pPr>
        <w:pStyle w:val="15"/>
        <w:ind w:firstLine="480"/>
      </w:pPr>
    </w:p>
    <w:p w14:paraId="666F7550">
      <w:pPr>
        <w:spacing w:line="360" w:lineRule="auto"/>
        <w:ind w:firstLine="1687" w:firstLineChars="70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3.3 法定代表人（单位负责人）授权书</w:t>
      </w:r>
    </w:p>
    <w:p w14:paraId="38E2152E">
      <w:pPr>
        <w:spacing w:line="360" w:lineRule="auto"/>
        <w:jc w:val="center"/>
        <w:rPr>
          <w:rFonts w:ascii="宋体" w:hAnsi="宋体"/>
          <w:b/>
          <w:bCs/>
          <w:color w:val="000000"/>
          <w:sz w:val="36"/>
          <w:szCs w:val="36"/>
        </w:rPr>
      </w:pPr>
    </w:p>
    <w:p w14:paraId="28588419">
      <w:pPr>
        <w:adjustRightInd w:val="0"/>
        <w:spacing w:line="360" w:lineRule="auto"/>
        <w:ind w:firstLine="441" w:firstLineChars="210"/>
        <w:contextualSpacing/>
        <w:rPr>
          <w:rFonts w:ascii="宋体" w:hAnsi="宋体" w:cs="Arial"/>
          <w:szCs w:val="21"/>
        </w:rPr>
      </w:pPr>
      <w:r>
        <w:rPr>
          <w:rFonts w:hint="eastAsia" w:ascii="宋体" w:hAnsi="宋体" w:cs="Arial"/>
          <w:szCs w:val="21"/>
        </w:rPr>
        <w:t>本人</w:t>
      </w:r>
      <w:r>
        <w:rPr>
          <w:rFonts w:hint="eastAsia" w:ascii="宋体" w:hAnsi="宋体" w:cs="Arial"/>
          <w:szCs w:val="21"/>
          <w:u w:val="single"/>
        </w:rPr>
        <w:t xml:space="preserve">　 </w:t>
      </w:r>
      <w:r>
        <w:rPr>
          <w:rFonts w:hint="eastAsia" w:ascii="宋体" w:hAnsi="宋体"/>
          <w:i/>
          <w:snapToGrid w:val="0"/>
          <w:szCs w:val="21"/>
          <w:u w:val="single"/>
        </w:rPr>
        <w:t>法人姓名</w:t>
      </w:r>
      <w:r>
        <w:rPr>
          <w:rFonts w:hint="eastAsia" w:ascii="宋体" w:hAnsi="宋体" w:cs="Arial"/>
          <w:szCs w:val="21"/>
        </w:rPr>
        <w:t>系</w:t>
      </w:r>
      <w:r>
        <w:rPr>
          <w:rFonts w:hint="eastAsia" w:ascii="宋体" w:hAnsi="宋体" w:cs="Arial"/>
          <w:szCs w:val="21"/>
          <w:u w:val="single"/>
        </w:rPr>
        <w:t>　</w:t>
      </w:r>
      <w:r>
        <w:rPr>
          <w:rFonts w:hint="eastAsia" w:ascii="宋体" w:hAnsi="宋体"/>
          <w:i/>
          <w:snapToGrid w:val="0"/>
          <w:szCs w:val="21"/>
          <w:u w:val="single"/>
        </w:rPr>
        <w:t xml:space="preserve">投标人名称  </w:t>
      </w:r>
      <w:r>
        <w:rPr>
          <w:rFonts w:hint="eastAsia" w:ascii="宋体" w:hAnsi="宋体" w:cs="Arial"/>
          <w:szCs w:val="21"/>
        </w:rPr>
        <w:t>的法定代表人（单位负责人），现委托</w:t>
      </w:r>
      <w:r>
        <w:rPr>
          <w:rFonts w:hint="eastAsia" w:ascii="宋体" w:hAnsi="宋体" w:cs="Arial"/>
          <w:szCs w:val="21"/>
          <w:u w:val="single"/>
        </w:rPr>
        <w:t xml:space="preserve">　 </w:t>
      </w:r>
      <w:r>
        <w:rPr>
          <w:rFonts w:hint="eastAsia" w:ascii="宋体" w:hAnsi="宋体"/>
          <w:i/>
          <w:snapToGrid w:val="0"/>
          <w:szCs w:val="21"/>
          <w:u w:val="single"/>
        </w:rPr>
        <w:t>姓名，职务</w:t>
      </w:r>
      <w:r>
        <w:rPr>
          <w:rFonts w:hint="eastAsia" w:ascii="宋体" w:hAnsi="宋体" w:cs="Arial"/>
          <w:szCs w:val="21"/>
        </w:rPr>
        <w:t>以我方的名义参加贵方______________________项目的投标活动，并代表我方全权办理针对上述项目的投标、开标、投标文件澄清、签约等一切具体事务和签署相关文件。</w:t>
      </w:r>
    </w:p>
    <w:p w14:paraId="1DF879B0">
      <w:pPr>
        <w:adjustRightInd w:val="0"/>
        <w:spacing w:line="360" w:lineRule="auto"/>
        <w:ind w:firstLine="441" w:firstLineChars="210"/>
        <w:contextualSpacing/>
        <w:rPr>
          <w:rFonts w:ascii="宋体" w:hAnsi="宋体" w:cs="Arial"/>
          <w:szCs w:val="21"/>
        </w:rPr>
      </w:pPr>
      <w:r>
        <w:rPr>
          <w:rFonts w:hint="eastAsia" w:ascii="宋体" w:hAnsi="宋体" w:cs="Arial"/>
          <w:szCs w:val="21"/>
        </w:rPr>
        <w:t>我方对被授权人的签名事项负全部责任。</w:t>
      </w:r>
    </w:p>
    <w:p w14:paraId="19EDF5CA">
      <w:pPr>
        <w:adjustRightInd w:val="0"/>
        <w:spacing w:line="360" w:lineRule="auto"/>
        <w:ind w:firstLine="441" w:firstLineChars="210"/>
        <w:contextualSpacing/>
        <w:rPr>
          <w:rFonts w:ascii="宋体" w:hAnsi="宋体" w:cs="Arial"/>
          <w:szCs w:val="21"/>
        </w:rPr>
      </w:pPr>
      <w:r>
        <w:rPr>
          <w:rFonts w:hint="eastAsia" w:ascii="宋体" w:hAnsi="宋体" w:cs="Arial"/>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78546889">
      <w:pPr>
        <w:adjustRightInd w:val="0"/>
        <w:spacing w:line="360" w:lineRule="auto"/>
        <w:ind w:firstLine="441" w:firstLineChars="210"/>
        <w:contextualSpacing/>
        <w:rPr>
          <w:rFonts w:ascii="宋体" w:hAnsi="宋体" w:cs="Arial"/>
          <w:szCs w:val="21"/>
        </w:rPr>
      </w:pPr>
      <w:r>
        <w:rPr>
          <w:rFonts w:hint="eastAsia" w:ascii="宋体" w:hAnsi="宋体" w:cs="Arial"/>
          <w:szCs w:val="21"/>
        </w:rPr>
        <w:t>被授权人无转委托权，特此委托。</w:t>
      </w:r>
    </w:p>
    <w:p w14:paraId="19E4C6BC">
      <w:pPr>
        <w:spacing w:line="360" w:lineRule="auto"/>
        <w:ind w:firstLine="420" w:firstLineChars="200"/>
        <w:rPr>
          <w:rFonts w:ascii="宋体" w:hAnsi="宋体"/>
          <w:szCs w:val="21"/>
        </w:rPr>
      </w:pPr>
      <w:r>
        <w:rPr>
          <w:rFonts w:hint="eastAsia" w:ascii="宋体" w:hAnsi="宋体"/>
          <w:szCs w:val="21"/>
        </w:rPr>
        <w:t xml:space="preserve">投标人名称： </w:t>
      </w:r>
      <w:r>
        <w:rPr>
          <w:rFonts w:hint="eastAsia" w:ascii="宋体" w:hAnsi="宋体"/>
          <w:szCs w:val="21"/>
          <w:u w:val="single"/>
        </w:rPr>
        <w:t xml:space="preserve">       （全称）       </w:t>
      </w:r>
      <w:r>
        <w:rPr>
          <w:rFonts w:hint="eastAsia" w:ascii="宋体" w:hAnsi="宋体"/>
          <w:szCs w:val="21"/>
        </w:rPr>
        <w:t xml:space="preserve"> （盖单位公章）</w:t>
      </w:r>
    </w:p>
    <w:p w14:paraId="4B074F4B">
      <w:pPr>
        <w:spacing w:line="360" w:lineRule="auto"/>
        <w:ind w:firstLine="420" w:firstLineChars="200"/>
        <w:rPr>
          <w:rFonts w:ascii="宋体" w:hAnsi="宋体" w:cs="Arial"/>
          <w:szCs w:val="21"/>
        </w:rPr>
      </w:pPr>
      <w:r>
        <w:rPr>
          <w:rFonts w:hint="eastAsia" w:ascii="宋体" w:hAnsi="宋体" w:cs="Arial"/>
          <w:szCs w:val="21"/>
        </w:rPr>
        <w:t>法定代表人（单位负责人）：</w:t>
      </w:r>
      <w:r>
        <w:rPr>
          <w:rFonts w:hint="eastAsia" w:ascii="宋体" w:hAnsi="宋体"/>
          <w:szCs w:val="21"/>
        </w:rPr>
        <w:t>（签字或加盖姓名章）</w:t>
      </w:r>
    </w:p>
    <w:p w14:paraId="59BD6C99">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  （签字或加盖姓名章）</w:t>
      </w:r>
    </w:p>
    <w:p w14:paraId="199F9EF7">
      <w:pPr>
        <w:spacing w:line="360" w:lineRule="auto"/>
        <w:ind w:firstLine="420" w:firstLineChars="200"/>
        <w:rPr>
          <w:rFonts w:ascii="宋体" w:hAnsi="宋体"/>
          <w:szCs w:val="21"/>
        </w:rPr>
      </w:pPr>
      <w:r>
        <w:rPr>
          <w:rFonts w:hint="eastAsia" w:ascii="宋体" w:hAnsi="宋体" w:cs="Arial"/>
          <w:szCs w:val="21"/>
        </w:rPr>
        <w:t>法定代表人（单位负责人）</w:t>
      </w:r>
      <w:r>
        <w:rPr>
          <w:rFonts w:hint="eastAsia" w:ascii="宋体" w:hAnsi="宋体"/>
          <w:szCs w:val="21"/>
        </w:rPr>
        <w:t>授权代表联系电话（手机）：</w:t>
      </w:r>
    </w:p>
    <w:tbl>
      <w:tblPr>
        <w:tblStyle w:val="1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FB6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288" w:hRule="atLeast"/>
        </w:trPr>
        <w:tc>
          <w:tcPr>
            <w:tcW w:w="4484" w:type="dxa"/>
            <w:noWrap/>
            <w:vAlign w:val="center"/>
          </w:tcPr>
          <w:p w14:paraId="3E1E61BE">
            <w:pPr>
              <w:spacing w:line="360" w:lineRule="auto"/>
              <w:jc w:val="center"/>
              <w:rPr>
                <w:rFonts w:ascii="宋体" w:hAnsi="宋体"/>
                <w:szCs w:val="21"/>
              </w:rPr>
            </w:pPr>
            <w:r>
              <w:rPr>
                <w:rFonts w:hint="eastAsia" w:ascii="宋体" w:hAnsi="宋体"/>
                <w:szCs w:val="21"/>
              </w:rPr>
              <w:t>法定代表人（单位负责人）身份证（正面）</w:t>
            </w:r>
          </w:p>
        </w:tc>
        <w:tc>
          <w:tcPr>
            <w:tcW w:w="4485" w:type="dxa"/>
            <w:gridSpan w:val="2"/>
            <w:noWrap/>
            <w:vAlign w:val="center"/>
          </w:tcPr>
          <w:p w14:paraId="206DD62D">
            <w:pPr>
              <w:spacing w:line="360" w:lineRule="auto"/>
              <w:jc w:val="center"/>
              <w:rPr>
                <w:rFonts w:ascii="宋体" w:hAnsi="宋体"/>
                <w:szCs w:val="21"/>
              </w:rPr>
            </w:pPr>
            <w:r>
              <w:rPr>
                <w:rFonts w:hint="eastAsia" w:ascii="宋体" w:hAnsi="宋体"/>
                <w:szCs w:val="21"/>
              </w:rPr>
              <w:t>法定代表人（单位负责人）身份证（反面）</w:t>
            </w:r>
          </w:p>
        </w:tc>
      </w:tr>
      <w:tr w14:paraId="06E1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4491" w:type="dxa"/>
            <w:gridSpan w:val="2"/>
            <w:noWrap/>
            <w:vAlign w:val="center"/>
          </w:tcPr>
          <w:p w14:paraId="4A5CB24E">
            <w:pPr>
              <w:spacing w:line="360" w:lineRule="auto"/>
              <w:jc w:val="center"/>
              <w:rPr>
                <w:rFonts w:ascii="宋体" w:hAnsi="宋体"/>
                <w:szCs w:val="21"/>
              </w:rPr>
            </w:pPr>
            <w:bookmarkStart w:id="21" w:name="_资格证明文件"/>
            <w:bookmarkEnd w:id="21"/>
            <w:bookmarkStart w:id="22" w:name="_Toc364329026"/>
            <w:r>
              <w:rPr>
                <w:rFonts w:hint="eastAsia" w:ascii="宋体" w:hAnsi="宋体"/>
                <w:szCs w:val="21"/>
              </w:rPr>
              <w:t>法定代表人（单位负责人）授权代表身份证</w:t>
            </w:r>
          </w:p>
          <w:p w14:paraId="2D986F73">
            <w:pPr>
              <w:spacing w:line="360" w:lineRule="auto"/>
              <w:jc w:val="center"/>
              <w:rPr>
                <w:rFonts w:ascii="宋体" w:hAnsi="宋体"/>
                <w:szCs w:val="21"/>
              </w:rPr>
            </w:pPr>
            <w:r>
              <w:rPr>
                <w:rFonts w:hint="eastAsia" w:ascii="宋体" w:hAnsi="宋体"/>
                <w:szCs w:val="21"/>
              </w:rPr>
              <w:t>（正面）</w:t>
            </w:r>
            <w:bookmarkEnd w:id="22"/>
          </w:p>
        </w:tc>
        <w:tc>
          <w:tcPr>
            <w:tcW w:w="4492" w:type="dxa"/>
            <w:gridSpan w:val="2"/>
            <w:noWrap/>
            <w:vAlign w:val="center"/>
          </w:tcPr>
          <w:p w14:paraId="03ABDDF0">
            <w:pPr>
              <w:spacing w:line="360" w:lineRule="auto"/>
              <w:jc w:val="center"/>
              <w:rPr>
                <w:rFonts w:ascii="宋体" w:hAnsi="宋体"/>
                <w:szCs w:val="21"/>
              </w:rPr>
            </w:pPr>
            <w:bookmarkStart w:id="23" w:name="_Toc364329027"/>
            <w:r>
              <w:rPr>
                <w:rFonts w:hint="eastAsia" w:ascii="宋体" w:hAnsi="宋体"/>
                <w:szCs w:val="21"/>
              </w:rPr>
              <w:t>法定代表人（单位负责人）授权代表身份证</w:t>
            </w:r>
          </w:p>
          <w:p w14:paraId="44454B46">
            <w:pPr>
              <w:spacing w:line="360" w:lineRule="auto"/>
              <w:jc w:val="center"/>
              <w:rPr>
                <w:rFonts w:ascii="宋体" w:hAnsi="宋体"/>
                <w:szCs w:val="21"/>
              </w:rPr>
            </w:pPr>
            <w:r>
              <w:rPr>
                <w:rFonts w:hint="eastAsia" w:ascii="宋体" w:hAnsi="宋体"/>
                <w:szCs w:val="21"/>
              </w:rPr>
              <w:t>（反面）</w:t>
            </w:r>
            <w:bookmarkEnd w:id="23"/>
          </w:p>
        </w:tc>
      </w:tr>
    </w:tbl>
    <w:p w14:paraId="61834AB7">
      <w:pPr>
        <w:pStyle w:val="2"/>
        <w:spacing w:line="360" w:lineRule="auto"/>
        <w:ind w:firstLine="0" w:firstLineChars="0"/>
      </w:pPr>
    </w:p>
    <w:p w14:paraId="55314DDF">
      <w:pPr>
        <w:autoSpaceDE w:val="0"/>
        <w:autoSpaceDN w:val="0"/>
        <w:adjustRightInd w:val="0"/>
        <w:spacing w:line="360" w:lineRule="auto"/>
        <w:ind w:firstLine="3012" w:firstLineChars="1250"/>
        <w:outlineLvl w:val="0"/>
        <w:rPr>
          <w:rFonts w:ascii="宋体" w:hAnsi="宋体"/>
          <w:b/>
          <w:bCs/>
          <w:color w:val="000000"/>
          <w:sz w:val="24"/>
          <w:szCs w:val="24"/>
        </w:rPr>
      </w:pPr>
    </w:p>
    <w:p w14:paraId="5D02D5C4">
      <w:pPr>
        <w:pStyle w:val="2"/>
        <w:spacing w:line="360" w:lineRule="auto"/>
        <w:ind w:firstLine="340"/>
      </w:pPr>
    </w:p>
    <w:p w14:paraId="3DC3486A">
      <w:pPr>
        <w:autoSpaceDE w:val="0"/>
        <w:autoSpaceDN w:val="0"/>
        <w:adjustRightInd w:val="0"/>
        <w:spacing w:line="360" w:lineRule="auto"/>
        <w:ind w:firstLine="3012" w:firstLineChars="1250"/>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3.4 投标承诺函</w:t>
      </w:r>
    </w:p>
    <w:p w14:paraId="3484B459">
      <w:pPr>
        <w:autoSpaceDE w:val="0"/>
        <w:autoSpaceDN w:val="0"/>
        <w:snapToGrid w:val="0"/>
        <w:spacing w:line="360" w:lineRule="auto"/>
        <w:jc w:val="center"/>
        <w:rPr>
          <w:rFonts w:ascii="宋体" w:hAnsi="宋体"/>
          <w:b/>
          <w:bCs/>
          <w:color w:val="000000"/>
          <w:sz w:val="24"/>
          <w:szCs w:val="24"/>
        </w:rPr>
      </w:pPr>
    </w:p>
    <w:p w14:paraId="087952B4">
      <w:pPr>
        <w:spacing w:beforeLines="50" w:afterLines="50" w:line="360" w:lineRule="auto"/>
        <w:contextualSpacing/>
        <w:rPr>
          <w:rFonts w:ascii="宋体" w:hAnsi="宋体" w:cs="宋体"/>
          <w:szCs w:val="21"/>
          <w:lang w:val="zh-CN"/>
        </w:rPr>
      </w:pPr>
      <w:r>
        <w:rPr>
          <w:rFonts w:hint="eastAsia" w:ascii="宋体" w:hAnsi="宋体" w:cs="宋体"/>
          <w:szCs w:val="21"/>
          <w:lang w:val="zh-CN"/>
        </w:rPr>
        <w:t>（采购人名称）</w:t>
      </w:r>
      <w:r>
        <w:rPr>
          <w:rFonts w:ascii="宋体" w:hAnsi="宋体" w:cs="宋体"/>
          <w:szCs w:val="21"/>
          <w:lang w:val="zh-CN"/>
        </w:rPr>
        <w:t>：</w:t>
      </w:r>
    </w:p>
    <w:p w14:paraId="45A71185">
      <w:pPr>
        <w:spacing w:beforeLines="50" w:afterLines="50" w:line="360" w:lineRule="auto"/>
        <w:ind w:firstLine="420" w:firstLineChars="200"/>
        <w:contextualSpacing/>
        <w:rPr>
          <w:rFonts w:ascii="宋体" w:hAnsi="宋体" w:cs="宋体"/>
          <w:szCs w:val="21"/>
          <w:lang w:val="zh-CN"/>
        </w:rPr>
      </w:pPr>
      <w:r>
        <w:rPr>
          <w:rFonts w:ascii="宋体" w:hAnsi="宋体" w:cs="宋体"/>
          <w:szCs w:val="21"/>
          <w:lang w:val="zh-CN"/>
        </w:rPr>
        <w:t>经研究，我</w:t>
      </w:r>
      <w:r>
        <w:rPr>
          <w:rFonts w:hint="eastAsia" w:ascii="宋体" w:hAnsi="宋体" w:cs="宋体"/>
          <w:szCs w:val="21"/>
          <w:lang w:val="zh-CN"/>
        </w:rPr>
        <w:t>方自愿参与贵方</w:t>
      </w:r>
      <w:r>
        <w:rPr>
          <w:rFonts w:ascii="宋体" w:hAnsi="宋体" w:cs="宋体"/>
          <w:szCs w:val="21"/>
          <w:lang w:val="zh-CN"/>
        </w:rPr>
        <w:t>年____月日</w:t>
      </w:r>
      <w:r>
        <w:rPr>
          <w:rFonts w:hint="eastAsia" w:ascii="宋体" w:hAnsi="宋体" w:cs="宋体"/>
          <w:szCs w:val="21"/>
          <w:lang w:val="zh-CN"/>
        </w:rPr>
        <w:t>（招标编号、项目名称）的</w:t>
      </w:r>
      <w:r>
        <w:rPr>
          <w:rFonts w:ascii="宋体" w:hAnsi="宋体" w:cs="宋体"/>
          <w:szCs w:val="21"/>
          <w:lang w:val="zh-CN"/>
        </w:rPr>
        <w:t>投标，</w:t>
      </w:r>
      <w:r>
        <w:rPr>
          <w:rFonts w:hint="eastAsia" w:ascii="宋体" w:hAnsi="宋体" w:cs="宋体"/>
          <w:szCs w:val="21"/>
          <w:lang w:val="zh-CN"/>
        </w:rPr>
        <w:t>将</w:t>
      </w:r>
      <w:r>
        <w:rPr>
          <w:rFonts w:ascii="宋体" w:hAnsi="宋体" w:cs="宋体"/>
          <w:szCs w:val="21"/>
          <w:lang w:val="zh-CN"/>
        </w:rPr>
        <w:t>严格</w:t>
      </w:r>
      <w:r>
        <w:rPr>
          <w:rFonts w:hint="eastAsia" w:ascii="宋体" w:hAnsi="宋体" w:cs="宋体"/>
          <w:szCs w:val="21"/>
          <w:lang w:val="zh-CN"/>
        </w:rPr>
        <w:t>遵守</w:t>
      </w:r>
      <w:r>
        <w:rPr>
          <w:rFonts w:ascii="宋体" w:hAnsi="宋体" w:cs="宋体"/>
          <w:szCs w:val="21"/>
          <w:lang w:val="zh-CN"/>
        </w:rPr>
        <w:t>《</w:t>
      </w:r>
      <w:r>
        <w:rPr>
          <w:rFonts w:hint="eastAsia" w:ascii="宋体" w:hAnsi="宋体" w:cs="宋体"/>
          <w:szCs w:val="21"/>
          <w:lang w:val="zh-CN"/>
        </w:rPr>
        <w:t>中华人民共和国政府采购</w:t>
      </w:r>
      <w:r>
        <w:rPr>
          <w:rFonts w:ascii="宋体" w:hAnsi="宋体" w:cs="宋体"/>
          <w:szCs w:val="21"/>
          <w:lang w:val="zh-CN"/>
        </w:rPr>
        <w:t>法》等</w:t>
      </w:r>
      <w:r>
        <w:rPr>
          <w:rFonts w:hint="eastAsia" w:ascii="宋体" w:hAnsi="宋体" w:cs="宋体"/>
          <w:szCs w:val="21"/>
          <w:lang w:val="zh-CN"/>
        </w:rPr>
        <w:t>相关</w:t>
      </w:r>
      <w:r>
        <w:rPr>
          <w:rFonts w:ascii="宋体" w:hAnsi="宋体" w:cs="宋体"/>
          <w:szCs w:val="21"/>
          <w:lang w:val="zh-CN"/>
        </w:rPr>
        <w:t>法律法规</w:t>
      </w:r>
      <w:r>
        <w:rPr>
          <w:rFonts w:hint="eastAsia" w:ascii="宋体" w:hAnsi="宋体" w:cs="宋体"/>
          <w:szCs w:val="21"/>
          <w:lang w:val="zh-CN"/>
        </w:rPr>
        <w:t>规定</w:t>
      </w:r>
      <w:r>
        <w:rPr>
          <w:rFonts w:ascii="宋体" w:hAnsi="宋体" w:cs="宋体"/>
          <w:szCs w:val="21"/>
          <w:lang w:val="zh-CN"/>
        </w:rPr>
        <w:t>，并无条件地遵守本次采购活动各项规定。我们郑重承诺：</w:t>
      </w:r>
      <w:r>
        <w:rPr>
          <w:rFonts w:hint="eastAsia" w:ascii="宋体" w:hAnsi="宋体" w:cs="宋体"/>
          <w:szCs w:val="21"/>
          <w:lang w:val="zh-CN"/>
        </w:rPr>
        <w:t>我方</w:t>
      </w:r>
      <w:r>
        <w:rPr>
          <w:rFonts w:ascii="宋体" w:hAnsi="宋体" w:cs="宋体"/>
          <w:szCs w:val="21"/>
          <w:lang w:val="zh-CN"/>
        </w:rPr>
        <w:t>如果在本次</w:t>
      </w:r>
      <w:r>
        <w:rPr>
          <w:rFonts w:hint="eastAsia" w:ascii="宋体" w:hAnsi="宋体" w:cs="宋体"/>
          <w:szCs w:val="21"/>
          <w:lang w:val="zh-CN"/>
        </w:rPr>
        <w:t>投标</w:t>
      </w:r>
      <w:r>
        <w:rPr>
          <w:rFonts w:ascii="宋体" w:hAnsi="宋体" w:cs="宋体"/>
          <w:szCs w:val="21"/>
          <w:lang w:val="zh-CN"/>
        </w:rPr>
        <w:t>活动中有</w:t>
      </w:r>
      <w:r>
        <w:rPr>
          <w:rFonts w:hint="eastAsia" w:ascii="宋体" w:hAnsi="宋体" w:cs="宋体"/>
          <w:szCs w:val="21"/>
          <w:lang w:val="zh-CN"/>
        </w:rPr>
        <w:t>下列</w:t>
      </w:r>
      <w:r>
        <w:rPr>
          <w:rFonts w:ascii="宋体" w:hAnsi="宋体" w:cs="宋体"/>
          <w:szCs w:val="21"/>
          <w:lang w:val="zh-CN"/>
        </w:rPr>
        <w:t>情形</w:t>
      </w:r>
      <w:r>
        <w:rPr>
          <w:rFonts w:hint="eastAsia" w:ascii="宋体" w:hAnsi="宋体" w:cs="宋体"/>
          <w:szCs w:val="21"/>
          <w:lang w:val="zh-CN"/>
        </w:rPr>
        <w:t>之一</w:t>
      </w:r>
      <w:r>
        <w:rPr>
          <w:rFonts w:ascii="宋体" w:hAnsi="宋体" w:cs="宋体"/>
          <w:szCs w:val="21"/>
          <w:lang w:val="zh-CN"/>
        </w:rPr>
        <w:t>的，愿接受政府采购</w:t>
      </w:r>
      <w:r>
        <w:rPr>
          <w:rFonts w:hint="eastAsia" w:ascii="宋体" w:hAnsi="宋体" w:cs="宋体"/>
          <w:szCs w:val="21"/>
          <w:lang w:val="zh-CN"/>
        </w:rPr>
        <w:t>监督管理</w:t>
      </w:r>
      <w:r>
        <w:rPr>
          <w:rFonts w:ascii="宋体" w:hAnsi="宋体" w:cs="宋体"/>
          <w:szCs w:val="21"/>
          <w:lang w:val="zh-CN"/>
        </w:rPr>
        <w:t>部门给予相关处罚并</w:t>
      </w:r>
      <w:r>
        <w:rPr>
          <w:rFonts w:hint="eastAsia" w:ascii="宋体" w:hAnsi="宋体" w:cs="宋体"/>
          <w:szCs w:val="21"/>
          <w:lang w:val="zh-CN"/>
        </w:rPr>
        <w:t>承诺依法</w:t>
      </w:r>
      <w:r>
        <w:rPr>
          <w:rFonts w:ascii="宋体" w:hAnsi="宋体" w:cs="宋体"/>
          <w:szCs w:val="21"/>
          <w:lang w:val="zh-CN"/>
        </w:rPr>
        <w:t>承担</w:t>
      </w:r>
      <w:r>
        <w:rPr>
          <w:rFonts w:hint="eastAsia" w:ascii="宋体" w:hAnsi="宋体" w:cs="宋体"/>
          <w:szCs w:val="21"/>
          <w:lang w:val="zh-CN"/>
        </w:rPr>
        <w:t>相关的经济赔偿责任和</w:t>
      </w:r>
      <w:r>
        <w:rPr>
          <w:rFonts w:ascii="宋体" w:hAnsi="宋体" w:cs="宋体"/>
          <w:szCs w:val="21"/>
          <w:lang w:val="zh-CN"/>
        </w:rPr>
        <w:t>法律责任。</w:t>
      </w:r>
    </w:p>
    <w:p w14:paraId="17366903">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一、在投标有效期内撤销投标文件；</w:t>
      </w:r>
    </w:p>
    <w:p w14:paraId="0590142C">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二、在投标文件中提供虚假材料；</w:t>
      </w:r>
    </w:p>
    <w:p w14:paraId="2645BEED">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三、除因不可抗力或招标文件认可的情形以外，中标后不与采购人签订合同；</w:t>
      </w:r>
    </w:p>
    <w:p w14:paraId="0E213529">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四、与采购人、其他投标人或者采购代理机构恶意串通；</w:t>
      </w:r>
    </w:p>
    <w:p w14:paraId="047EDF41">
      <w:pPr>
        <w:spacing w:beforeLines="50" w:afterLines="50" w:line="360" w:lineRule="auto"/>
        <w:ind w:firstLine="420" w:firstLineChars="200"/>
        <w:contextualSpacing/>
        <w:rPr>
          <w:rFonts w:ascii="宋体" w:hAnsi="宋体" w:cs="宋体"/>
          <w:szCs w:val="21"/>
          <w:lang w:val="zh-CN"/>
        </w:rPr>
      </w:pPr>
      <w:r>
        <w:rPr>
          <w:rFonts w:hint="eastAsia" w:ascii="宋体" w:hAnsi="宋体" w:cs="宋体"/>
          <w:szCs w:val="21"/>
          <w:lang w:val="zh-CN"/>
        </w:rPr>
        <w:t>五、法律法规及本招标文件规定的其他严重违法行为。</w:t>
      </w:r>
    </w:p>
    <w:p w14:paraId="74B8B528">
      <w:pPr>
        <w:spacing w:line="360" w:lineRule="auto"/>
        <w:rPr>
          <w:color w:val="000000"/>
          <w:sz w:val="28"/>
          <w:szCs w:val="28"/>
          <w:u w:val="single"/>
        </w:rPr>
      </w:pPr>
    </w:p>
    <w:p w14:paraId="7ABE5817">
      <w:pPr>
        <w:spacing w:line="360" w:lineRule="auto"/>
        <w:rPr>
          <w:color w:val="000000"/>
          <w:sz w:val="28"/>
          <w:szCs w:val="28"/>
          <w:u w:val="single"/>
        </w:rPr>
      </w:pPr>
    </w:p>
    <w:p w14:paraId="5A963D2C">
      <w:pPr>
        <w:spacing w:line="360" w:lineRule="auto"/>
        <w:ind w:firstLine="4357" w:firstLineChars="2075"/>
        <w:rPr>
          <w:rFonts w:ascii="宋体" w:hAnsi="宋体" w:cs="Arial"/>
          <w:color w:val="000000"/>
          <w:szCs w:val="21"/>
        </w:rPr>
      </w:pPr>
      <w:r>
        <w:rPr>
          <w:rFonts w:hint="eastAsia" w:ascii="宋体" w:hAnsi="宋体" w:cs="Arial"/>
          <w:color w:val="000000"/>
          <w:szCs w:val="21"/>
        </w:rPr>
        <w:t>投标人名称（并加盖公章）：　　　　　　　　　</w:t>
      </w:r>
    </w:p>
    <w:p w14:paraId="02E79BF1">
      <w:pPr>
        <w:spacing w:line="360" w:lineRule="auto"/>
        <w:ind w:firstLine="4357" w:firstLineChars="2075"/>
        <w:rPr>
          <w:rFonts w:ascii="宋体" w:hAnsi="宋体" w:cs="Arial"/>
          <w:color w:val="000000"/>
          <w:szCs w:val="21"/>
        </w:rPr>
      </w:pPr>
      <w:r>
        <w:rPr>
          <w:rFonts w:hint="eastAsia" w:ascii="宋体" w:hAnsi="宋体" w:cs="Arial"/>
          <w:color w:val="000000"/>
          <w:szCs w:val="21"/>
        </w:rPr>
        <w:t>日　  期：      年    月    日</w:t>
      </w:r>
    </w:p>
    <w:p w14:paraId="2A20C7AB">
      <w:pPr>
        <w:autoSpaceDE w:val="0"/>
        <w:autoSpaceDN w:val="0"/>
        <w:adjustRightInd w:val="0"/>
        <w:spacing w:line="360" w:lineRule="auto"/>
        <w:jc w:val="center"/>
        <w:outlineLvl w:val="0"/>
        <w:rPr>
          <w:rFonts w:hAnsi="宋体"/>
          <w:b/>
          <w:snapToGrid w:val="0"/>
          <w:kern w:val="0"/>
          <w:sz w:val="36"/>
          <w:szCs w:val="36"/>
        </w:rPr>
      </w:pPr>
    </w:p>
    <w:p w14:paraId="39398917">
      <w:pPr>
        <w:autoSpaceDE w:val="0"/>
        <w:autoSpaceDN w:val="0"/>
        <w:adjustRightInd w:val="0"/>
        <w:spacing w:line="360" w:lineRule="auto"/>
        <w:jc w:val="center"/>
        <w:rPr>
          <w:rFonts w:ascii="宋体" w:cs="宋体"/>
          <w:szCs w:val="21"/>
          <w:lang w:val="zh-CN"/>
        </w:rPr>
      </w:pPr>
    </w:p>
    <w:p w14:paraId="445ECFC8">
      <w:pPr>
        <w:autoSpaceDE w:val="0"/>
        <w:autoSpaceDN w:val="0"/>
        <w:adjustRightInd w:val="0"/>
        <w:spacing w:line="360" w:lineRule="auto"/>
        <w:jc w:val="center"/>
        <w:rPr>
          <w:rFonts w:ascii="宋体" w:cs="宋体"/>
          <w:szCs w:val="21"/>
          <w:lang w:val="zh-CN"/>
        </w:rPr>
      </w:pPr>
    </w:p>
    <w:p w14:paraId="63B4C10E">
      <w:pPr>
        <w:autoSpaceDE w:val="0"/>
        <w:autoSpaceDN w:val="0"/>
        <w:adjustRightInd w:val="0"/>
        <w:spacing w:line="360" w:lineRule="auto"/>
        <w:jc w:val="center"/>
        <w:rPr>
          <w:rFonts w:ascii="宋体" w:cs="宋体"/>
          <w:szCs w:val="21"/>
          <w:lang w:val="zh-CN"/>
        </w:rPr>
      </w:pPr>
    </w:p>
    <w:p w14:paraId="48E9DB40">
      <w:pPr>
        <w:autoSpaceDE w:val="0"/>
        <w:autoSpaceDN w:val="0"/>
        <w:adjustRightInd w:val="0"/>
        <w:spacing w:line="360" w:lineRule="auto"/>
        <w:jc w:val="center"/>
        <w:rPr>
          <w:rFonts w:ascii="宋体" w:cs="宋体"/>
          <w:szCs w:val="21"/>
          <w:lang w:val="zh-CN"/>
        </w:rPr>
      </w:pPr>
    </w:p>
    <w:p w14:paraId="6A860449">
      <w:pPr>
        <w:autoSpaceDE w:val="0"/>
        <w:autoSpaceDN w:val="0"/>
        <w:adjustRightInd w:val="0"/>
        <w:spacing w:line="360" w:lineRule="auto"/>
        <w:jc w:val="center"/>
        <w:rPr>
          <w:rFonts w:ascii="宋体" w:cs="宋体"/>
          <w:szCs w:val="21"/>
          <w:lang w:val="zh-CN"/>
        </w:rPr>
      </w:pPr>
    </w:p>
    <w:p w14:paraId="554FB6E1">
      <w:pPr>
        <w:autoSpaceDE w:val="0"/>
        <w:autoSpaceDN w:val="0"/>
        <w:adjustRightInd w:val="0"/>
        <w:spacing w:line="360" w:lineRule="auto"/>
        <w:ind w:right="-11"/>
        <w:rPr>
          <w:rFonts w:ascii="宋体" w:cs="宋体"/>
          <w:szCs w:val="21"/>
          <w:lang w:val="zh-CN"/>
        </w:rPr>
      </w:pPr>
    </w:p>
    <w:p w14:paraId="15F48CAB">
      <w:pPr>
        <w:autoSpaceDE w:val="0"/>
        <w:autoSpaceDN w:val="0"/>
        <w:adjustRightInd w:val="0"/>
        <w:spacing w:line="360" w:lineRule="auto"/>
        <w:jc w:val="center"/>
        <w:rPr>
          <w:rFonts w:ascii="宋体" w:hAnsi="宋体" w:cs="宋体"/>
          <w:sz w:val="24"/>
          <w:szCs w:val="24"/>
          <w:lang w:val="zh-CN"/>
        </w:rPr>
      </w:pPr>
    </w:p>
    <w:p w14:paraId="4CF9E9A2">
      <w:pPr>
        <w:pStyle w:val="2"/>
        <w:spacing w:line="360" w:lineRule="auto"/>
        <w:ind w:firstLine="340"/>
        <w:rPr>
          <w:lang w:val="zh-CN"/>
        </w:rPr>
      </w:pPr>
    </w:p>
    <w:p w14:paraId="35A44F24">
      <w:pPr>
        <w:pStyle w:val="15"/>
        <w:ind w:firstLine="480"/>
        <w:rPr>
          <w:lang w:val="zh-CN"/>
        </w:rPr>
      </w:pPr>
    </w:p>
    <w:p w14:paraId="5B9CE62C">
      <w:pPr>
        <w:autoSpaceDE w:val="0"/>
        <w:autoSpaceDN w:val="0"/>
        <w:adjustRightInd w:val="0"/>
        <w:spacing w:line="360" w:lineRule="auto"/>
        <w:jc w:val="center"/>
        <w:rPr>
          <w:rFonts w:ascii="宋体" w:hAnsi="宋体" w:cs="宋体"/>
          <w:sz w:val="24"/>
          <w:szCs w:val="24"/>
          <w:lang w:val="zh-CN"/>
        </w:rPr>
      </w:pPr>
    </w:p>
    <w:p w14:paraId="25DFB811">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3</w:t>
      </w:r>
      <w:r>
        <w:rPr>
          <w:rFonts w:ascii="宋体" w:hAnsi="宋体"/>
          <w:b/>
          <w:bCs/>
          <w:sz w:val="28"/>
          <w:szCs w:val="24"/>
        </w:rPr>
        <w:t xml:space="preserve">.5 </w:t>
      </w:r>
      <w:r>
        <w:rPr>
          <w:rFonts w:hint="eastAsia" w:ascii="宋体" w:hAnsi="宋体"/>
          <w:b/>
          <w:bCs/>
          <w:sz w:val="28"/>
          <w:szCs w:val="24"/>
        </w:rPr>
        <w:t>襄城县政府采购供应商信用承诺函</w:t>
      </w:r>
    </w:p>
    <w:p w14:paraId="42B73512">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致（采购人）</w:t>
      </w:r>
    </w:p>
    <w:p w14:paraId="4E60E28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单位名称（自然人姓名）</w:t>
      </w:r>
      <w:r>
        <w:rPr>
          <w:rFonts w:ascii="宋体" w:hAnsi="宋体"/>
          <w:bCs/>
          <w:sz w:val="24"/>
          <w:szCs w:val="24"/>
        </w:rPr>
        <w:t>:</w:t>
      </w:r>
    </w:p>
    <w:p w14:paraId="510EA51C">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统一社会信用代码（身份证号码）</w:t>
      </w:r>
      <w:r>
        <w:rPr>
          <w:rFonts w:ascii="宋体" w:hAnsi="宋体"/>
          <w:bCs/>
          <w:sz w:val="24"/>
          <w:szCs w:val="24"/>
        </w:rPr>
        <w:t>:</w:t>
      </w:r>
    </w:p>
    <w:p w14:paraId="3304288B">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法定代表人（负责人）</w:t>
      </w:r>
      <w:r>
        <w:rPr>
          <w:rFonts w:ascii="宋体" w:hAnsi="宋体"/>
          <w:bCs/>
          <w:sz w:val="24"/>
          <w:szCs w:val="24"/>
        </w:rPr>
        <w:t>:</w:t>
      </w:r>
    </w:p>
    <w:p w14:paraId="479D75C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联系地址和电话：</w:t>
      </w:r>
    </w:p>
    <w:p w14:paraId="56B735DA">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为维护公平、公正、公开的政府采购市场秩序，树立诚实守信的政府采购供应商形象，我单位（本人）自愿作出以下承诺：</w:t>
      </w:r>
    </w:p>
    <w:p w14:paraId="23B1A990">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6E0FAC6">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（一）具有独立承担民事责任的能力；</w:t>
      </w:r>
    </w:p>
    <w:p w14:paraId="2CB75CD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（二）具有良好的商业信誉和健全的财务会计制度；</w:t>
      </w:r>
    </w:p>
    <w:p w14:paraId="36F62A8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（三）具有履行合同所必需的设备和专业技术能力；</w:t>
      </w:r>
    </w:p>
    <w:p w14:paraId="2E0FE3C2">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（四）有依法缴纳税收和社会保障资金的良好记录；</w:t>
      </w:r>
    </w:p>
    <w:p w14:paraId="278E8E2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（五）参加政府采购活动前三年内，在经营活动中没有重大违法记录；</w:t>
      </w:r>
    </w:p>
    <w:p w14:paraId="0A7E521E">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（六）未被列入经营异常名录或者严重违法失信名单、失信被执行人，重大税收违法案件当事人名单、政府采购严重违法失信行为记录名单；</w:t>
      </w:r>
    </w:p>
    <w:p w14:paraId="6B35A844">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（七）未被相关监管部门作出行政处罚且尚在处罚有效期的；</w:t>
      </w:r>
    </w:p>
    <w:p w14:paraId="074680CD">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（八）未曾作出虚假采购承诺；</w:t>
      </w:r>
    </w:p>
    <w:p w14:paraId="28FB2889">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（九）符合法律、行政法规规定的其他条件。</w:t>
      </w:r>
    </w:p>
    <w:p w14:paraId="6507E205">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二、我单位（本人）保证上述承诺事项的真实性。如有弄虚作假或其他</w:t>
      </w:r>
    </w:p>
    <w:p w14:paraId="2FE2E84F">
      <w:pPr>
        <w:autoSpaceDE w:val="0"/>
        <w:autoSpaceDN w:val="0"/>
        <w:adjustRightInd w:val="0"/>
        <w:spacing w:line="360" w:lineRule="auto"/>
        <w:ind w:firstLine="480" w:firstLineChars="200"/>
        <w:jc w:val="left"/>
        <w:outlineLvl w:val="0"/>
        <w:rPr>
          <w:rFonts w:ascii="宋体" w:hAnsi="宋体"/>
          <w:bCs/>
          <w:sz w:val="24"/>
          <w:szCs w:val="24"/>
        </w:rPr>
      </w:pPr>
      <w:r>
        <w:rPr>
          <w:rFonts w:hint="eastAsia" w:ascii="宋体" w:hAnsi="宋体"/>
          <w:bCs/>
          <w:sz w:val="24"/>
          <w:szCs w:val="24"/>
        </w:rPr>
        <w:t>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73F17D">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供应商（电子章）</w:t>
      </w:r>
      <w:r>
        <w:rPr>
          <w:rFonts w:ascii="宋体" w:hAnsi="宋体"/>
          <w:bCs/>
          <w:sz w:val="24"/>
          <w:szCs w:val="24"/>
        </w:rPr>
        <w:t>:</w:t>
      </w:r>
    </w:p>
    <w:p w14:paraId="4E42B5D9">
      <w:pPr>
        <w:autoSpaceDE w:val="0"/>
        <w:autoSpaceDN w:val="0"/>
        <w:adjustRightInd w:val="0"/>
        <w:spacing w:line="360" w:lineRule="auto"/>
        <w:jc w:val="left"/>
        <w:outlineLvl w:val="0"/>
        <w:rPr>
          <w:rFonts w:ascii="宋体" w:hAnsi="宋体"/>
          <w:bCs/>
          <w:sz w:val="24"/>
          <w:szCs w:val="24"/>
        </w:rPr>
      </w:pPr>
      <w:r>
        <w:rPr>
          <w:rFonts w:hint="eastAsia" w:ascii="宋体" w:hAnsi="宋体"/>
          <w:bCs/>
          <w:sz w:val="24"/>
          <w:szCs w:val="24"/>
        </w:rPr>
        <w:t>法定代表人、负责人、本人、或授权代表（签字或电子印章）</w:t>
      </w:r>
      <w:r>
        <w:rPr>
          <w:rFonts w:ascii="宋体" w:hAnsi="宋体"/>
          <w:bCs/>
          <w:sz w:val="24"/>
          <w:szCs w:val="24"/>
        </w:rPr>
        <w:t>:</w:t>
      </w:r>
    </w:p>
    <w:p w14:paraId="3912F7A0">
      <w:pPr>
        <w:autoSpaceDE w:val="0"/>
        <w:autoSpaceDN w:val="0"/>
        <w:adjustRightInd w:val="0"/>
        <w:spacing w:line="360" w:lineRule="auto"/>
        <w:ind w:firstLine="5760" w:firstLineChars="2400"/>
        <w:outlineLvl w:val="0"/>
        <w:rPr>
          <w:rFonts w:ascii="宋体" w:hAnsi="宋体"/>
          <w:bCs/>
          <w:sz w:val="24"/>
          <w:szCs w:val="24"/>
        </w:rPr>
      </w:pPr>
    </w:p>
    <w:p w14:paraId="3A3346CE">
      <w:pPr>
        <w:autoSpaceDE w:val="0"/>
        <w:autoSpaceDN w:val="0"/>
        <w:adjustRightInd w:val="0"/>
        <w:spacing w:line="360" w:lineRule="auto"/>
        <w:ind w:firstLine="5760" w:firstLineChars="2400"/>
        <w:outlineLvl w:val="0"/>
        <w:rPr>
          <w:rFonts w:ascii="宋体" w:hAnsi="宋体"/>
          <w:bCs/>
          <w:sz w:val="24"/>
          <w:szCs w:val="24"/>
        </w:rPr>
      </w:pPr>
      <w:r>
        <w:rPr>
          <w:rFonts w:hint="eastAsia" w:ascii="宋体" w:hAnsi="宋体"/>
          <w:bCs/>
          <w:sz w:val="24"/>
          <w:szCs w:val="24"/>
        </w:rPr>
        <w:t>日期： 年月日</w:t>
      </w:r>
    </w:p>
    <w:p w14:paraId="1DB74F13">
      <w:pPr>
        <w:autoSpaceDE w:val="0"/>
        <w:autoSpaceDN w:val="0"/>
        <w:adjustRightInd w:val="0"/>
        <w:spacing w:line="360" w:lineRule="auto"/>
        <w:outlineLvl w:val="0"/>
        <w:rPr>
          <w:rFonts w:ascii="宋体" w:hAnsi="宋体"/>
          <w:b/>
          <w:bCs/>
          <w:sz w:val="24"/>
          <w:szCs w:val="24"/>
        </w:rPr>
      </w:pPr>
      <w:r>
        <w:rPr>
          <w:rFonts w:hint="eastAsia" w:ascii="宋体" w:hAnsi="宋体"/>
          <w:b/>
          <w:bCs/>
          <w:sz w:val="24"/>
          <w:szCs w:val="24"/>
        </w:rPr>
        <w:t>注：</w:t>
      </w:r>
    </w:p>
    <w:p w14:paraId="436C75A0">
      <w:pPr>
        <w:autoSpaceDE w:val="0"/>
        <w:autoSpaceDN w:val="0"/>
        <w:adjustRightInd w:val="0"/>
        <w:spacing w:line="360" w:lineRule="auto"/>
        <w:outlineLvl w:val="0"/>
        <w:rPr>
          <w:rFonts w:ascii="宋体" w:hAnsi="宋体"/>
          <w:bCs/>
          <w:sz w:val="24"/>
          <w:szCs w:val="24"/>
        </w:rPr>
      </w:pPr>
      <w:r>
        <w:rPr>
          <w:rFonts w:ascii="宋体" w:hAnsi="宋体"/>
          <w:bCs/>
          <w:sz w:val="24"/>
          <w:szCs w:val="24"/>
        </w:rPr>
        <w:t>1.</w:t>
      </w:r>
      <w:r>
        <w:rPr>
          <w:rFonts w:hint="eastAsia" w:ascii="宋体" w:hAnsi="宋体"/>
          <w:bCs/>
          <w:sz w:val="24"/>
          <w:szCs w:val="24"/>
        </w:rPr>
        <w:t>投标人须在投标文件中按此模板提供承诺函，未提供视为未实质性响应招标文件要求，按无效投标处理。</w:t>
      </w:r>
    </w:p>
    <w:p w14:paraId="2F43B108">
      <w:pPr>
        <w:autoSpaceDE w:val="0"/>
        <w:autoSpaceDN w:val="0"/>
        <w:adjustRightInd w:val="0"/>
        <w:spacing w:line="360" w:lineRule="auto"/>
        <w:outlineLvl w:val="0"/>
        <w:rPr>
          <w:rFonts w:ascii="宋体" w:hAnsi="宋体"/>
          <w:bCs/>
          <w:sz w:val="24"/>
          <w:szCs w:val="24"/>
        </w:rPr>
      </w:pPr>
      <w:r>
        <w:rPr>
          <w:rFonts w:ascii="宋体" w:hAnsi="宋体"/>
          <w:bCs/>
          <w:sz w:val="24"/>
          <w:szCs w:val="24"/>
        </w:rPr>
        <w:t>2.</w:t>
      </w:r>
      <w:r>
        <w:rPr>
          <w:rFonts w:hint="eastAsia" w:ascii="宋体" w:hAnsi="宋体"/>
          <w:bCs/>
          <w:sz w:val="24"/>
          <w:szCs w:val="24"/>
        </w:rPr>
        <w:t>投标人的法定代表人或者授权代表的签字或盖章应真实、有效，如由授权代表签字或盖章的，应提供“法定代表人授权书”。</w:t>
      </w:r>
    </w:p>
    <w:p w14:paraId="789C2E78">
      <w:pPr>
        <w:spacing w:line="360" w:lineRule="auto"/>
        <w:ind w:firstLine="120" w:firstLineChars="50"/>
        <w:rPr>
          <w:rFonts w:ascii="宋体" w:hAnsi="宋体"/>
          <w:b/>
          <w:bCs/>
          <w:color w:val="000000"/>
          <w:sz w:val="24"/>
          <w:szCs w:val="24"/>
        </w:rPr>
      </w:pPr>
    </w:p>
    <w:p w14:paraId="0B54D16F">
      <w:pPr>
        <w:spacing w:line="360" w:lineRule="auto"/>
        <w:ind w:firstLine="120" w:firstLineChars="50"/>
        <w:rPr>
          <w:rFonts w:ascii="宋体" w:hAnsi="宋体"/>
          <w:b/>
          <w:bCs/>
          <w:color w:val="000000"/>
          <w:sz w:val="24"/>
          <w:szCs w:val="24"/>
        </w:rPr>
      </w:pPr>
    </w:p>
    <w:p w14:paraId="12199597">
      <w:pPr>
        <w:spacing w:line="360" w:lineRule="auto"/>
        <w:rPr>
          <w:rFonts w:ascii="宋体" w:hAnsi="宋体"/>
          <w:b/>
          <w:bCs/>
          <w:color w:val="000000"/>
          <w:sz w:val="24"/>
          <w:szCs w:val="24"/>
        </w:rPr>
      </w:pPr>
    </w:p>
    <w:p w14:paraId="52407EDB">
      <w:pPr>
        <w:spacing w:line="360" w:lineRule="auto"/>
        <w:rPr>
          <w:rFonts w:ascii="宋体" w:hAnsi="宋体"/>
          <w:b/>
          <w:bCs/>
          <w:color w:val="000000"/>
          <w:sz w:val="24"/>
          <w:szCs w:val="24"/>
        </w:rPr>
      </w:pPr>
    </w:p>
    <w:p w14:paraId="7B277A30">
      <w:pPr>
        <w:spacing w:line="360" w:lineRule="auto"/>
        <w:rPr>
          <w:rFonts w:ascii="宋体" w:hAnsi="宋体"/>
          <w:b/>
          <w:bCs/>
          <w:color w:val="000000"/>
          <w:sz w:val="24"/>
          <w:szCs w:val="24"/>
        </w:rPr>
      </w:pPr>
    </w:p>
    <w:p w14:paraId="22B05531">
      <w:pPr>
        <w:spacing w:line="360" w:lineRule="auto"/>
        <w:rPr>
          <w:rFonts w:ascii="宋体" w:hAnsi="宋体"/>
          <w:b/>
          <w:bCs/>
          <w:color w:val="000000"/>
          <w:sz w:val="24"/>
          <w:szCs w:val="24"/>
        </w:rPr>
      </w:pPr>
    </w:p>
    <w:p w14:paraId="2C39CC74">
      <w:pPr>
        <w:spacing w:line="360" w:lineRule="auto"/>
        <w:rPr>
          <w:rFonts w:ascii="宋体" w:hAnsi="宋体"/>
          <w:b/>
          <w:bCs/>
          <w:color w:val="000000"/>
          <w:sz w:val="24"/>
          <w:szCs w:val="24"/>
        </w:rPr>
      </w:pPr>
    </w:p>
    <w:p w14:paraId="635247DA">
      <w:pPr>
        <w:spacing w:line="360" w:lineRule="auto"/>
        <w:rPr>
          <w:rFonts w:ascii="宋体" w:hAnsi="宋体"/>
          <w:b/>
          <w:bCs/>
          <w:color w:val="000000"/>
          <w:sz w:val="24"/>
          <w:szCs w:val="24"/>
        </w:rPr>
      </w:pPr>
    </w:p>
    <w:p w14:paraId="4486F102">
      <w:pPr>
        <w:spacing w:line="360" w:lineRule="auto"/>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3.6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2"/>
        <w:spacing w:line="360" w:lineRule="auto"/>
        <w:ind w:firstLine="340"/>
      </w:pPr>
    </w:p>
    <w:p w14:paraId="443F5E0D">
      <w:pPr>
        <w:spacing w:line="360" w:lineRule="auto"/>
        <w:jc w:val="center"/>
        <w:rPr>
          <w:rFonts w:ascii="宋体" w:hAnsi="宋体"/>
          <w:b/>
          <w:bCs/>
          <w:color w:val="000000"/>
          <w:sz w:val="24"/>
          <w:szCs w:val="24"/>
        </w:rPr>
      </w:pPr>
    </w:p>
    <w:p w14:paraId="5B8D1893">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61C24431">
      <w:pPr>
        <w:spacing w:line="360" w:lineRule="auto"/>
        <w:jc w:val="center"/>
        <w:rPr>
          <w:rFonts w:ascii="宋体" w:hAnsi="宋体"/>
          <w:bCs/>
          <w:color w:val="000000"/>
          <w:sz w:val="24"/>
          <w:szCs w:val="24"/>
        </w:rPr>
      </w:pPr>
    </w:p>
    <w:p w14:paraId="34C58B79">
      <w:pPr>
        <w:spacing w:line="360" w:lineRule="auto"/>
        <w:jc w:val="center"/>
        <w:rPr>
          <w:rFonts w:ascii="宋体" w:hAnsi="宋体"/>
          <w:bCs/>
          <w:color w:val="000000"/>
          <w:sz w:val="24"/>
          <w:szCs w:val="24"/>
        </w:rPr>
      </w:pPr>
    </w:p>
    <w:p w14:paraId="1D7228C3">
      <w:pPr>
        <w:spacing w:line="360" w:lineRule="auto"/>
        <w:jc w:val="center"/>
        <w:rPr>
          <w:rFonts w:ascii="宋体" w:hAnsi="宋体"/>
          <w:bCs/>
          <w:color w:val="000000"/>
          <w:sz w:val="24"/>
          <w:szCs w:val="24"/>
        </w:rPr>
      </w:pPr>
    </w:p>
    <w:p w14:paraId="5AB9BDEB">
      <w:pPr>
        <w:spacing w:line="360" w:lineRule="auto"/>
        <w:jc w:val="center"/>
        <w:rPr>
          <w:rFonts w:ascii="宋体" w:hAnsi="宋体"/>
          <w:bCs/>
          <w:color w:val="000000"/>
          <w:sz w:val="24"/>
          <w:szCs w:val="24"/>
        </w:rPr>
      </w:pPr>
    </w:p>
    <w:p w14:paraId="28015E73">
      <w:pPr>
        <w:spacing w:line="360" w:lineRule="auto"/>
        <w:jc w:val="center"/>
        <w:rPr>
          <w:rFonts w:ascii="宋体" w:hAnsi="宋体"/>
          <w:bCs/>
          <w:color w:val="000000"/>
          <w:sz w:val="24"/>
          <w:szCs w:val="24"/>
        </w:rPr>
      </w:pPr>
    </w:p>
    <w:p w14:paraId="01E04B8E">
      <w:pPr>
        <w:spacing w:line="360" w:lineRule="auto"/>
        <w:jc w:val="center"/>
        <w:rPr>
          <w:rFonts w:ascii="宋体" w:hAnsi="宋体"/>
          <w:bCs/>
          <w:color w:val="000000"/>
          <w:sz w:val="24"/>
          <w:szCs w:val="24"/>
        </w:rPr>
      </w:pPr>
    </w:p>
    <w:p w14:paraId="2DA06B12">
      <w:pPr>
        <w:spacing w:line="360" w:lineRule="auto"/>
        <w:jc w:val="center"/>
        <w:rPr>
          <w:rFonts w:ascii="宋体" w:hAnsi="宋体"/>
          <w:bCs/>
          <w:color w:val="000000"/>
          <w:sz w:val="24"/>
          <w:szCs w:val="24"/>
        </w:rPr>
      </w:pPr>
    </w:p>
    <w:p w14:paraId="560EB4E8">
      <w:pPr>
        <w:spacing w:line="360" w:lineRule="auto"/>
        <w:jc w:val="center"/>
        <w:rPr>
          <w:rFonts w:ascii="宋体" w:hAnsi="宋体"/>
          <w:bCs/>
          <w:color w:val="000000"/>
          <w:sz w:val="24"/>
          <w:szCs w:val="24"/>
        </w:rPr>
      </w:pPr>
    </w:p>
    <w:p w14:paraId="0AECC314">
      <w:pPr>
        <w:spacing w:line="360" w:lineRule="auto"/>
        <w:jc w:val="center"/>
        <w:rPr>
          <w:rFonts w:ascii="宋体" w:hAnsi="宋体"/>
          <w:bCs/>
          <w:color w:val="000000"/>
          <w:sz w:val="24"/>
          <w:szCs w:val="24"/>
        </w:rPr>
      </w:pPr>
    </w:p>
    <w:p w14:paraId="1631F8A7">
      <w:pPr>
        <w:spacing w:line="360" w:lineRule="auto"/>
        <w:jc w:val="center"/>
        <w:rPr>
          <w:rFonts w:ascii="宋体" w:hAnsi="宋体"/>
          <w:bCs/>
          <w:color w:val="000000"/>
          <w:sz w:val="24"/>
          <w:szCs w:val="24"/>
        </w:rPr>
      </w:pPr>
    </w:p>
    <w:p w14:paraId="2CBD5CA0">
      <w:pPr>
        <w:spacing w:line="360" w:lineRule="auto"/>
        <w:jc w:val="center"/>
        <w:rPr>
          <w:rFonts w:ascii="宋体" w:hAnsi="宋体"/>
          <w:bCs/>
          <w:color w:val="000000"/>
          <w:sz w:val="24"/>
          <w:szCs w:val="24"/>
        </w:rPr>
      </w:pPr>
    </w:p>
    <w:p w14:paraId="5D0B1C3A">
      <w:pPr>
        <w:spacing w:line="360" w:lineRule="auto"/>
        <w:jc w:val="center"/>
        <w:rPr>
          <w:rFonts w:ascii="宋体" w:hAnsi="宋体"/>
          <w:bCs/>
          <w:color w:val="000000"/>
          <w:sz w:val="24"/>
          <w:szCs w:val="24"/>
        </w:rPr>
      </w:pPr>
    </w:p>
    <w:p w14:paraId="6264F335">
      <w:pPr>
        <w:spacing w:line="360" w:lineRule="auto"/>
        <w:jc w:val="center"/>
        <w:rPr>
          <w:rFonts w:ascii="宋体" w:hAnsi="宋体"/>
          <w:bCs/>
          <w:color w:val="000000"/>
          <w:sz w:val="24"/>
          <w:szCs w:val="24"/>
        </w:rPr>
      </w:pPr>
    </w:p>
    <w:p w14:paraId="0EE1ED97">
      <w:pPr>
        <w:spacing w:line="360" w:lineRule="auto"/>
        <w:jc w:val="center"/>
        <w:rPr>
          <w:rFonts w:ascii="宋体" w:hAnsi="宋体"/>
          <w:bCs/>
          <w:color w:val="000000"/>
          <w:sz w:val="24"/>
          <w:szCs w:val="24"/>
        </w:rPr>
      </w:pPr>
    </w:p>
    <w:p w14:paraId="486FD1AA">
      <w:pPr>
        <w:spacing w:line="360" w:lineRule="auto"/>
        <w:jc w:val="center"/>
        <w:rPr>
          <w:rFonts w:ascii="宋体" w:hAnsi="宋体"/>
          <w:bCs/>
          <w:color w:val="000000"/>
          <w:sz w:val="24"/>
          <w:szCs w:val="24"/>
        </w:rPr>
      </w:pPr>
    </w:p>
    <w:p w14:paraId="01FBB025">
      <w:pPr>
        <w:spacing w:line="360" w:lineRule="auto"/>
        <w:jc w:val="center"/>
        <w:rPr>
          <w:rFonts w:ascii="宋体" w:hAnsi="宋体"/>
          <w:bCs/>
          <w:color w:val="000000"/>
          <w:sz w:val="24"/>
          <w:szCs w:val="24"/>
        </w:rPr>
      </w:pPr>
    </w:p>
    <w:p w14:paraId="0EB31D4C">
      <w:pPr>
        <w:spacing w:line="360" w:lineRule="auto"/>
        <w:jc w:val="center"/>
        <w:rPr>
          <w:rFonts w:ascii="宋体" w:hAnsi="宋体"/>
          <w:bCs/>
          <w:color w:val="000000"/>
          <w:sz w:val="24"/>
          <w:szCs w:val="24"/>
        </w:rPr>
      </w:pPr>
    </w:p>
    <w:p w14:paraId="2650C2CA">
      <w:pPr>
        <w:spacing w:line="360" w:lineRule="auto"/>
        <w:jc w:val="center"/>
        <w:rPr>
          <w:rFonts w:ascii="宋体" w:hAnsi="宋体"/>
          <w:bCs/>
          <w:color w:val="000000"/>
          <w:sz w:val="24"/>
          <w:szCs w:val="24"/>
        </w:rPr>
      </w:pPr>
    </w:p>
    <w:p w14:paraId="1D2F8AC1">
      <w:pPr>
        <w:spacing w:line="360" w:lineRule="auto"/>
        <w:jc w:val="center"/>
        <w:rPr>
          <w:rFonts w:ascii="宋体" w:hAnsi="宋体"/>
          <w:bCs/>
          <w:color w:val="000000"/>
          <w:sz w:val="24"/>
          <w:szCs w:val="24"/>
        </w:rPr>
      </w:pPr>
    </w:p>
    <w:p w14:paraId="512100C0">
      <w:pPr>
        <w:spacing w:line="360" w:lineRule="auto"/>
        <w:jc w:val="center"/>
        <w:rPr>
          <w:rFonts w:ascii="宋体" w:hAnsi="宋体"/>
          <w:bCs/>
          <w:color w:val="000000"/>
          <w:sz w:val="24"/>
          <w:szCs w:val="24"/>
        </w:rPr>
      </w:pPr>
    </w:p>
    <w:p w14:paraId="75D26A65">
      <w:pPr>
        <w:spacing w:line="360" w:lineRule="auto"/>
        <w:jc w:val="center"/>
        <w:rPr>
          <w:rFonts w:ascii="宋体" w:hAnsi="宋体"/>
          <w:bCs/>
          <w:color w:val="000000"/>
          <w:sz w:val="24"/>
          <w:szCs w:val="24"/>
        </w:rPr>
      </w:pPr>
    </w:p>
    <w:p w14:paraId="1EB0185C">
      <w:pPr>
        <w:spacing w:line="360" w:lineRule="auto"/>
        <w:jc w:val="center"/>
        <w:rPr>
          <w:rFonts w:ascii="宋体" w:hAnsi="宋体"/>
          <w:bCs/>
          <w:color w:val="000000"/>
          <w:sz w:val="24"/>
          <w:szCs w:val="24"/>
        </w:rPr>
      </w:pPr>
    </w:p>
    <w:p w14:paraId="01EF9254">
      <w:pPr>
        <w:pStyle w:val="2"/>
        <w:spacing w:line="360" w:lineRule="auto"/>
        <w:ind w:firstLine="340"/>
      </w:pPr>
    </w:p>
    <w:p w14:paraId="4D784805">
      <w:pPr>
        <w:pStyle w:val="15"/>
        <w:ind w:firstLine="480"/>
      </w:pPr>
    </w:p>
    <w:p w14:paraId="05F97956">
      <w:pPr>
        <w:spacing w:line="360" w:lineRule="auto"/>
        <w:jc w:val="center"/>
        <w:rPr>
          <w:rFonts w:ascii="宋体" w:hAnsi="宋体"/>
          <w:bCs/>
          <w:color w:val="000000"/>
          <w:sz w:val="24"/>
          <w:szCs w:val="24"/>
        </w:rPr>
      </w:pPr>
    </w:p>
    <w:p w14:paraId="74299412">
      <w:pPr>
        <w:spacing w:line="360" w:lineRule="auto"/>
        <w:jc w:val="center"/>
        <w:rPr>
          <w:rFonts w:ascii="宋体" w:hAnsi="宋体"/>
          <w:b/>
          <w:bCs/>
          <w:color w:val="000000"/>
          <w:sz w:val="24"/>
          <w:szCs w:val="24"/>
        </w:rPr>
      </w:pPr>
      <w:r>
        <w:rPr>
          <w:rFonts w:hint="eastAsia" w:ascii="宋体" w:hAnsi="宋体"/>
          <w:b/>
          <w:bCs/>
          <w:color w:val="000000"/>
          <w:sz w:val="24"/>
          <w:szCs w:val="24"/>
        </w:rPr>
        <w:t>3.8 其他资格证书或材料</w:t>
      </w:r>
    </w:p>
    <w:p w14:paraId="3A4E64D1">
      <w:pPr>
        <w:rPr>
          <w:rFonts w:hint="eastAsia" w:ascii="宋体" w:hAnsi="宋体" w:cs="黑体"/>
          <w:b/>
          <w:bCs/>
          <w:sz w:val="24"/>
          <w:szCs w:val="24"/>
        </w:rPr>
      </w:pPr>
    </w:p>
    <w:p w14:paraId="3225D567">
      <w:pPr>
        <w:autoSpaceDE w:val="0"/>
        <w:autoSpaceDN w:val="0"/>
        <w:adjustRightInd w:val="0"/>
        <w:spacing w:line="360" w:lineRule="auto"/>
        <w:ind w:firstLine="2249" w:firstLineChars="800"/>
        <w:rPr>
          <w:rFonts w:ascii="宋体" w:hAnsi="宋体" w:cs="黑体"/>
          <w:b/>
          <w:bCs/>
          <w:sz w:val="28"/>
          <w:szCs w:val="28"/>
          <w:lang w:val="zh-CN"/>
        </w:rPr>
      </w:pPr>
    </w:p>
    <w:p w14:paraId="52619296">
      <w:pPr>
        <w:autoSpaceDE w:val="0"/>
        <w:autoSpaceDN w:val="0"/>
        <w:adjustRightInd w:val="0"/>
        <w:spacing w:line="360" w:lineRule="auto"/>
        <w:ind w:firstLine="2249" w:firstLineChars="800"/>
        <w:rPr>
          <w:rFonts w:ascii="宋体" w:hAnsi="宋体" w:cs="黑体"/>
          <w:b/>
          <w:bCs/>
          <w:sz w:val="28"/>
          <w:szCs w:val="28"/>
          <w:lang w:val="zh-CN"/>
        </w:rPr>
      </w:pPr>
    </w:p>
    <w:p w14:paraId="5BEF1F70">
      <w:pPr>
        <w:autoSpaceDE w:val="0"/>
        <w:autoSpaceDN w:val="0"/>
        <w:adjustRightInd w:val="0"/>
        <w:spacing w:line="360" w:lineRule="auto"/>
        <w:ind w:firstLine="2249" w:firstLineChars="800"/>
        <w:rPr>
          <w:rFonts w:ascii="宋体" w:hAnsi="宋体" w:cs="黑体"/>
          <w:b/>
          <w:bCs/>
          <w:sz w:val="28"/>
          <w:szCs w:val="28"/>
          <w:lang w:val="zh-CN"/>
        </w:rPr>
      </w:pPr>
    </w:p>
    <w:p w14:paraId="4E465A4B">
      <w:pPr>
        <w:autoSpaceDE w:val="0"/>
        <w:autoSpaceDN w:val="0"/>
        <w:adjustRightInd w:val="0"/>
        <w:spacing w:line="360" w:lineRule="auto"/>
        <w:ind w:firstLine="2249" w:firstLineChars="800"/>
        <w:rPr>
          <w:rFonts w:ascii="宋体" w:hAnsi="宋体" w:cs="黑体"/>
          <w:b/>
          <w:bCs/>
          <w:sz w:val="28"/>
          <w:szCs w:val="28"/>
          <w:lang w:val="zh-CN"/>
        </w:rPr>
      </w:pPr>
    </w:p>
    <w:p w14:paraId="44E5C33A">
      <w:pPr>
        <w:autoSpaceDE w:val="0"/>
        <w:autoSpaceDN w:val="0"/>
        <w:adjustRightInd w:val="0"/>
        <w:spacing w:line="360" w:lineRule="auto"/>
        <w:ind w:firstLine="2249" w:firstLineChars="800"/>
        <w:rPr>
          <w:rFonts w:ascii="宋体" w:hAnsi="宋体" w:cs="黑体"/>
          <w:b/>
          <w:bCs/>
          <w:sz w:val="28"/>
          <w:szCs w:val="28"/>
          <w:lang w:val="zh-CN"/>
        </w:rPr>
      </w:pPr>
    </w:p>
    <w:p w14:paraId="5377FACD">
      <w:pPr>
        <w:autoSpaceDE w:val="0"/>
        <w:autoSpaceDN w:val="0"/>
        <w:adjustRightInd w:val="0"/>
        <w:spacing w:line="360" w:lineRule="auto"/>
        <w:ind w:firstLine="2249" w:firstLineChars="800"/>
        <w:rPr>
          <w:rFonts w:ascii="宋体" w:hAnsi="宋体" w:cs="黑体"/>
          <w:b/>
          <w:bCs/>
          <w:sz w:val="28"/>
          <w:szCs w:val="28"/>
          <w:lang w:val="zh-CN"/>
        </w:rPr>
      </w:pPr>
    </w:p>
    <w:p w14:paraId="2CEC18DC">
      <w:pPr>
        <w:autoSpaceDE w:val="0"/>
        <w:autoSpaceDN w:val="0"/>
        <w:adjustRightInd w:val="0"/>
        <w:spacing w:line="360" w:lineRule="auto"/>
        <w:ind w:firstLine="2249" w:firstLineChars="800"/>
        <w:rPr>
          <w:rFonts w:ascii="宋体" w:hAnsi="宋体" w:cs="黑体"/>
          <w:b/>
          <w:bCs/>
          <w:sz w:val="28"/>
          <w:szCs w:val="28"/>
          <w:lang w:val="zh-CN"/>
        </w:rPr>
      </w:pPr>
    </w:p>
    <w:p w14:paraId="62BA23D0">
      <w:pPr>
        <w:autoSpaceDE w:val="0"/>
        <w:autoSpaceDN w:val="0"/>
        <w:adjustRightInd w:val="0"/>
        <w:spacing w:line="360" w:lineRule="auto"/>
        <w:ind w:firstLine="2249" w:firstLineChars="800"/>
        <w:rPr>
          <w:rFonts w:ascii="宋体" w:hAnsi="宋体" w:cs="黑体"/>
          <w:b/>
          <w:bCs/>
          <w:sz w:val="28"/>
          <w:szCs w:val="28"/>
          <w:lang w:val="zh-CN"/>
        </w:rPr>
      </w:pPr>
    </w:p>
    <w:p w14:paraId="6B1340EC">
      <w:pPr>
        <w:autoSpaceDE w:val="0"/>
        <w:autoSpaceDN w:val="0"/>
        <w:adjustRightInd w:val="0"/>
        <w:spacing w:line="360" w:lineRule="auto"/>
        <w:ind w:firstLine="2249" w:firstLineChars="800"/>
        <w:rPr>
          <w:rFonts w:ascii="宋体" w:hAnsi="宋体" w:cs="黑体"/>
          <w:b/>
          <w:bCs/>
          <w:sz w:val="28"/>
          <w:szCs w:val="28"/>
          <w:lang w:val="zh-CN"/>
        </w:rPr>
      </w:pPr>
    </w:p>
    <w:p w14:paraId="132ED91A">
      <w:pPr>
        <w:autoSpaceDE w:val="0"/>
        <w:autoSpaceDN w:val="0"/>
        <w:adjustRightInd w:val="0"/>
        <w:spacing w:line="360" w:lineRule="auto"/>
        <w:ind w:firstLine="2249" w:firstLineChars="800"/>
        <w:rPr>
          <w:rFonts w:ascii="宋体" w:hAnsi="宋体" w:cs="黑体"/>
          <w:b/>
          <w:bCs/>
          <w:sz w:val="28"/>
          <w:szCs w:val="28"/>
          <w:lang w:val="zh-CN"/>
        </w:rPr>
      </w:pPr>
    </w:p>
    <w:p w14:paraId="49B913CE">
      <w:pPr>
        <w:autoSpaceDE w:val="0"/>
        <w:autoSpaceDN w:val="0"/>
        <w:adjustRightInd w:val="0"/>
        <w:spacing w:line="360" w:lineRule="auto"/>
        <w:ind w:firstLine="2249" w:firstLineChars="800"/>
        <w:rPr>
          <w:rFonts w:ascii="宋体" w:hAnsi="宋体" w:cs="黑体"/>
          <w:b/>
          <w:bCs/>
          <w:sz w:val="28"/>
          <w:szCs w:val="28"/>
          <w:lang w:val="zh-CN"/>
        </w:rPr>
      </w:pPr>
    </w:p>
    <w:p w14:paraId="5AEDD232">
      <w:pPr>
        <w:autoSpaceDE w:val="0"/>
        <w:autoSpaceDN w:val="0"/>
        <w:adjustRightInd w:val="0"/>
        <w:spacing w:line="360" w:lineRule="auto"/>
        <w:ind w:firstLine="2249" w:firstLineChars="800"/>
        <w:rPr>
          <w:rFonts w:ascii="宋体" w:hAnsi="宋体" w:cs="黑体"/>
          <w:b/>
          <w:bCs/>
          <w:sz w:val="28"/>
          <w:szCs w:val="28"/>
          <w:lang w:val="zh-CN"/>
        </w:rPr>
      </w:pPr>
    </w:p>
    <w:p w14:paraId="53EE6912">
      <w:pPr>
        <w:autoSpaceDE w:val="0"/>
        <w:autoSpaceDN w:val="0"/>
        <w:adjustRightInd w:val="0"/>
        <w:spacing w:line="360" w:lineRule="auto"/>
        <w:ind w:firstLine="2249" w:firstLineChars="800"/>
        <w:rPr>
          <w:rFonts w:ascii="宋体" w:hAnsi="宋体" w:cs="黑体"/>
          <w:b/>
          <w:bCs/>
          <w:sz w:val="28"/>
          <w:szCs w:val="28"/>
          <w:lang w:val="zh-CN"/>
        </w:rPr>
      </w:pPr>
    </w:p>
    <w:p w14:paraId="55C3BEBA">
      <w:pPr>
        <w:autoSpaceDE w:val="0"/>
        <w:autoSpaceDN w:val="0"/>
        <w:adjustRightInd w:val="0"/>
        <w:spacing w:line="360" w:lineRule="auto"/>
        <w:ind w:firstLine="2249" w:firstLineChars="800"/>
        <w:rPr>
          <w:rFonts w:ascii="宋体" w:hAnsi="宋体" w:cs="黑体"/>
          <w:b/>
          <w:bCs/>
          <w:sz w:val="28"/>
          <w:szCs w:val="28"/>
          <w:lang w:val="zh-CN"/>
        </w:rPr>
      </w:pPr>
    </w:p>
    <w:p w14:paraId="76BBCD3C">
      <w:pPr>
        <w:autoSpaceDE w:val="0"/>
        <w:autoSpaceDN w:val="0"/>
        <w:adjustRightInd w:val="0"/>
        <w:spacing w:line="360" w:lineRule="auto"/>
        <w:ind w:firstLine="2249" w:firstLineChars="800"/>
        <w:rPr>
          <w:rFonts w:ascii="宋体" w:hAnsi="宋体" w:cs="黑体"/>
          <w:b/>
          <w:bCs/>
          <w:sz w:val="28"/>
          <w:szCs w:val="28"/>
          <w:lang w:val="zh-CN"/>
        </w:rPr>
      </w:pPr>
    </w:p>
    <w:p w14:paraId="195F2A32">
      <w:pPr>
        <w:autoSpaceDE w:val="0"/>
        <w:autoSpaceDN w:val="0"/>
        <w:adjustRightInd w:val="0"/>
        <w:spacing w:line="360" w:lineRule="auto"/>
        <w:ind w:firstLine="2249" w:firstLineChars="800"/>
        <w:rPr>
          <w:rFonts w:ascii="宋体" w:hAnsi="宋体" w:cs="黑体"/>
          <w:b/>
          <w:bCs/>
          <w:sz w:val="28"/>
          <w:szCs w:val="28"/>
          <w:lang w:val="zh-CN"/>
        </w:rPr>
      </w:pPr>
    </w:p>
    <w:p w14:paraId="60B095F0">
      <w:pPr>
        <w:autoSpaceDE w:val="0"/>
        <w:autoSpaceDN w:val="0"/>
        <w:adjustRightInd w:val="0"/>
        <w:spacing w:line="360" w:lineRule="auto"/>
        <w:ind w:firstLine="2249" w:firstLineChars="800"/>
        <w:rPr>
          <w:rFonts w:ascii="宋体" w:hAnsi="宋体" w:cs="黑体"/>
          <w:b/>
          <w:bCs/>
          <w:sz w:val="28"/>
          <w:szCs w:val="28"/>
          <w:lang w:val="zh-CN"/>
        </w:rPr>
      </w:pPr>
    </w:p>
    <w:p w14:paraId="10CFACAF">
      <w:pPr>
        <w:autoSpaceDE w:val="0"/>
        <w:autoSpaceDN w:val="0"/>
        <w:adjustRightInd w:val="0"/>
        <w:spacing w:line="360" w:lineRule="auto"/>
        <w:ind w:firstLine="2249" w:firstLineChars="800"/>
        <w:rPr>
          <w:rFonts w:ascii="宋体" w:hAnsi="宋体" w:cs="黑体"/>
          <w:b/>
          <w:bCs/>
          <w:sz w:val="28"/>
          <w:szCs w:val="28"/>
          <w:lang w:val="zh-CN"/>
        </w:rPr>
      </w:pPr>
    </w:p>
    <w:p w14:paraId="76D81B55">
      <w:pPr>
        <w:autoSpaceDE w:val="0"/>
        <w:autoSpaceDN w:val="0"/>
        <w:adjustRightInd w:val="0"/>
        <w:spacing w:line="360" w:lineRule="auto"/>
        <w:ind w:firstLine="2249" w:firstLineChars="800"/>
        <w:rPr>
          <w:rFonts w:ascii="宋体" w:hAnsi="宋体" w:cs="黑体"/>
          <w:b/>
          <w:bCs/>
          <w:sz w:val="28"/>
          <w:szCs w:val="28"/>
          <w:lang w:val="zh-CN"/>
        </w:rPr>
      </w:pPr>
    </w:p>
    <w:p w14:paraId="0B2CB8AE">
      <w:pPr>
        <w:autoSpaceDE w:val="0"/>
        <w:autoSpaceDN w:val="0"/>
        <w:adjustRightInd w:val="0"/>
        <w:spacing w:line="360" w:lineRule="auto"/>
        <w:ind w:firstLine="2249" w:firstLineChars="800"/>
        <w:rPr>
          <w:rFonts w:ascii="宋体" w:hAnsi="宋体" w:cs="黑体"/>
          <w:b/>
          <w:bCs/>
          <w:sz w:val="28"/>
          <w:szCs w:val="28"/>
          <w:lang w:val="zh-CN"/>
        </w:rPr>
      </w:pPr>
    </w:p>
    <w:p w14:paraId="215A6DF7">
      <w:pPr>
        <w:autoSpaceDE w:val="0"/>
        <w:autoSpaceDN w:val="0"/>
        <w:adjustRightInd w:val="0"/>
        <w:spacing w:line="360" w:lineRule="auto"/>
        <w:ind w:firstLine="2249" w:firstLineChars="800"/>
        <w:rPr>
          <w:rFonts w:hint="eastAsia" w:ascii="宋体" w:hAnsi="宋体" w:cs="黑体"/>
          <w:b/>
          <w:bCs/>
          <w:sz w:val="28"/>
          <w:szCs w:val="28"/>
          <w:lang w:val="zh-CN"/>
        </w:rPr>
      </w:pPr>
    </w:p>
    <w:p w14:paraId="5A8B8DB5">
      <w:pPr>
        <w:autoSpaceDE w:val="0"/>
        <w:autoSpaceDN w:val="0"/>
        <w:adjustRightInd w:val="0"/>
        <w:spacing w:line="360" w:lineRule="auto"/>
        <w:ind w:firstLine="2249" w:firstLineChars="800"/>
        <w:rPr>
          <w:rFonts w:ascii="宋体" w:hAnsi="宋体" w:cs="黑体"/>
          <w:b/>
          <w:bCs/>
          <w:sz w:val="28"/>
          <w:szCs w:val="28"/>
          <w:lang w:val="zh-CN"/>
        </w:rPr>
      </w:pPr>
      <w:r>
        <w:rPr>
          <w:rFonts w:hint="eastAsia" w:ascii="宋体" w:hAnsi="宋体" w:cs="黑体"/>
          <w:b/>
          <w:bCs/>
          <w:sz w:val="28"/>
          <w:szCs w:val="28"/>
          <w:lang w:val="zh-CN"/>
        </w:rPr>
        <w:t>四、符合性审查证明材料</w:t>
      </w:r>
    </w:p>
    <w:p w14:paraId="2125E0C7">
      <w:pPr>
        <w:autoSpaceDE w:val="0"/>
        <w:autoSpaceDN w:val="0"/>
        <w:adjustRightInd w:val="0"/>
        <w:spacing w:line="360" w:lineRule="auto"/>
        <w:ind w:firstLine="2650" w:firstLineChars="1100"/>
        <w:outlineLvl w:val="0"/>
        <w:rPr>
          <w:rFonts w:ascii="宋体" w:hAnsi="宋体"/>
          <w:b/>
          <w:bCs/>
          <w:color w:val="000000"/>
          <w:sz w:val="24"/>
          <w:szCs w:val="24"/>
        </w:rPr>
      </w:pPr>
      <w:r>
        <w:rPr>
          <w:rFonts w:hint="eastAsia" w:ascii="宋体" w:hAnsi="宋体"/>
          <w:b/>
          <w:bCs/>
          <w:color w:val="000000"/>
          <w:sz w:val="24"/>
          <w:szCs w:val="24"/>
        </w:rPr>
        <w:t>4.1 投标分项报价表</w:t>
      </w:r>
    </w:p>
    <w:p w14:paraId="1044BA9B">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0A626522">
      <w:pPr>
        <w:autoSpaceDE w:val="0"/>
        <w:autoSpaceDN w:val="0"/>
        <w:adjustRightInd w:val="0"/>
        <w:spacing w:line="360" w:lineRule="auto"/>
        <w:outlineLvl w:val="0"/>
        <w:rPr>
          <w:rFonts w:hAnsi="宋体"/>
          <w:b/>
          <w:snapToGrid w:val="0"/>
          <w:kern w:val="0"/>
          <w:szCs w:val="21"/>
        </w:rPr>
      </w:pPr>
      <w:r>
        <w:rPr>
          <w:rFonts w:hint="eastAsia" w:ascii="宋体" w:hAnsi="宋体"/>
          <w:color w:val="000000"/>
          <w:szCs w:val="21"/>
        </w:rPr>
        <w:t xml:space="preserve">项目名称：   </w:t>
      </w:r>
    </w:p>
    <w:tbl>
      <w:tblPr>
        <w:tblStyle w:val="1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1223CC98">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FD0F9B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0D02CE2C">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96CD0EB">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7247B334">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C5018B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46121A6A">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267DB4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13D0CAB">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DBBB17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6481329E">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1EF5A2B5">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1796CB8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2256E385">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1134" w:type="dxa"/>
            <w:tcBorders>
              <w:top w:val="single" w:color="auto" w:sz="6" w:space="0"/>
              <w:left w:val="single" w:color="auto" w:sz="6" w:space="0"/>
              <w:bottom w:val="single" w:color="auto" w:sz="6" w:space="0"/>
              <w:right w:val="single" w:color="auto" w:sz="6" w:space="0"/>
            </w:tcBorders>
            <w:noWrap/>
          </w:tcPr>
          <w:p w14:paraId="5CA50419">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3F33866C">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75A153D">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48A3E763">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5DAB17BD">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4BD7EA5A">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F2042BE">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7AC73F67">
            <w:pPr>
              <w:autoSpaceDE w:val="0"/>
              <w:autoSpaceDN w:val="0"/>
              <w:adjustRightInd w:val="0"/>
              <w:spacing w:line="360" w:lineRule="auto"/>
              <w:rPr>
                <w:rFonts w:ascii="宋体" w:hAnsi="宋体"/>
                <w:szCs w:val="21"/>
              </w:rPr>
            </w:pPr>
          </w:p>
        </w:tc>
      </w:tr>
      <w:tr w14:paraId="486F2F81">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3000B70A">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1134" w:type="dxa"/>
            <w:tcBorders>
              <w:top w:val="single" w:color="auto" w:sz="6" w:space="0"/>
              <w:left w:val="single" w:color="auto" w:sz="6" w:space="0"/>
              <w:bottom w:val="single" w:color="auto" w:sz="6" w:space="0"/>
              <w:right w:val="single" w:color="auto" w:sz="6" w:space="0"/>
            </w:tcBorders>
            <w:noWrap/>
          </w:tcPr>
          <w:p w14:paraId="2713924B">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180F75AF">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3B3A9872">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308338E7">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25BD4CB2">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040ABF7D">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1973FAD4">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46EDED7A">
            <w:pPr>
              <w:autoSpaceDE w:val="0"/>
              <w:autoSpaceDN w:val="0"/>
              <w:adjustRightInd w:val="0"/>
              <w:spacing w:line="360" w:lineRule="auto"/>
              <w:rPr>
                <w:rFonts w:ascii="宋体" w:hAnsi="宋体"/>
                <w:szCs w:val="21"/>
              </w:rPr>
            </w:pPr>
          </w:p>
        </w:tc>
      </w:tr>
      <w:tr w14:paraId="5853D555">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noWrap/>
            <w:vAlign w:val="center"/>
          </w:tcPr>
          <w:p w14:paraId="7998F21F">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4" w:type="dxa"/>
            <w:tcBorders>
              <w:top w:val="single" w:color="auto" w:sz="6" w:space="0"/>
              <w:left w:val="single" w:color="auto" w:sz="6" w:space="0"/>
              <w:bottom w:val="single" w:color="auto" w:sz="6" w:space="0"/>
              <w:right w:val="single" w:color="auto" w:sz="6" w:space="0"/>
            </w:tcBorders>
            <w:noWrap/>
          </w:tcPr>
          <w:p w14:paraId="492B0F21">
            <w:pPr>
              <w:autoSpaceDE w:val="0"/>
              <w:autoSpaceDN w:val="0"/>
              <w:adjustRightInd w:val="0"/>
              <w:spacing w:line="360" w:lineRule="auto"/>
              <w:rPr>
                <w:rFonts w:ascii="宋体" w:hAnsi="宋体"/>
                <w:szCs w:val="21"/>
              </w:rPr>
            </w:pPr>
          </w:p>
        </w:tc>
        <w:tc>
          <w:tcPr>
            <w:tcW w:w="1500" w:type="dxa"/>
            <w:tcBorders>
              <w:top w:val="single" w:color="auto" w:sz="6" w:space="0"/>
              <w:left w:val="single" w:color="auto" w:sz="6" w:space="0"/>
              <w:bottom w:val="single" w:color="auto" w:sz="6" w:space="0"/>
              <w:right w:val="single" w:color="auto" w:sz="6" w:space="0"/>
            </w:tcBorders>
            <w:noWrap/>
          </w:tcPr>
          <w:p w14:paraId="4E01DDE5">
            <w:pPr>
              <w:autoSpaceDE w:val="0"/>
              <w:autoSpaceDN w:val="0"/>
              <w:adjustRightInd w:val="0"/>
              <w:spacing w:line="360" w:lineRule="auto"/>
              <w:rPr>
                <w:rFonts w:ascii="宋体" w:hAnsi="宋体"/>
                <w:szCs w:val="21"/>
              </w:rPr>
            </w:pPr>
          </w:p>
        </w:tc>
        <w:tc>
          <w:tcPr>
            <w:tcW w:w="1260" w:type="dxa"/>
            <w:tcBorders>
              <w:top w:val="single" w:color="auto" w:sz="6" w:space="0"/>
              <w:left w:val="single" w:color="auto" w:sz="6" w:space="0"/>
              <w:bottom w:val="single" w:color="auto" w:sz="6" w:space="0"/>
              <w:right w:val="single" w:color="auto" w:sz="6" w:space="0"/>
            </w:tcBorders>
            <w:noWrap/>
          </w:tcPr>
          <w:p w14:paraId="43AF0994">
            <w:pPr>
              <w:autoSpaceDE w:val="0"/>
              <w:autoSpaceDN w:val="0"/>
              <w:adjustRightInd w:val="0"/>
              <w:spacing w:line="360" w:lineRule="auto"/>
              <w:rPr>
                <w:rFonts w:ascii="宋体" w:hAnsi="宋体"/>
                <w:szCs w:val="21"/>
              </w:rPr>
            </w:pPr>
          </w:p>
        </w:tc>
        <w:tc>
          <w:tcPr>
            <w:tcW w:w="642" w:type="dxa"/>
            <w:tcBorders>
              <w:top w:val="single" w:color="auto" w:sz="6" w:space="0"/>
              <w:left w:val="single" w:color="auto" w:sz="6" w:space="0"/>
              <w:bottom w:val="single" w:color="auto" w:sz="6" w:space="0"/>
              <w:right w:val="single" w:color="auto" w:sz="6" w:space="0"/>
            </w:tcBorders>
            <w:noWrap/>
          </w:tcPr>
          <w:p w14:paraId="1BAE7A54">
            <w:pPr>
              <w:autoSpaceDE w:val="0"/>
              <w:autoSpaceDN w:val="0"/>
              <w:adjustRightInd w:val="0"/>
              <w:spacing w:line="360" w:lineRule="auto"/>
              <w:rPr>
                <w:rFonts w:ascii="宋体" w:hAnsi="宋体"/>
                <w:szCs w:val="21"/>
              </w:rPr>
            </w:pPr>
          </w:p>
        </w:tc>
        <w:tc>
          <w:tcPr>
            <w:tcW w:w="992" w:type="dxa"/>
            <w:tcBorders>
              <w:top w:val="single" w:color="auto" w:sz="6" w:space="0"/>
              <w:left w:val="single" w:color="auto" w:sz="6" w:space="0"/>
              <w:bottom w:val="single" w:color="auto" w:sz="6" w:space="0"/>
              <w:right w:val="single" w:color="auto" w:sz="6" w:space="0"/>
            </w:tcBorders>
            <w:noWrap/>
          </w:tcPr>
          <w:p w14:paraId="1B7DD120">
            <w:pPr>
              <w:autoSpaceDE w:val="0"/>
              <w:autoSpaceDN w:val="0"/>
              <w:adjustRightInd w:val="0"/>
              <w:spacing w:line="360" w:lineRule="auto"/>
              <w:rPr>
                <w:rFonts w:ascii="宋体" w:hAnsi="宋体"/>
                <w:szCs w:val="21"/>
              </w:rPr>
            </w:pPr>
          </w:p>
        </w:tc>
        <w:tc>
          <w:tcPr>
            <w:tcW w:w="1066" w:type="dxa"/>
            <w:tcBorders>
              <w:top w:val="single" w:color="auto" w:sz="6" w:space="0"/>
              <w:left w:val="single" w:color="auto" w:sz="6" w:space="0"/>
              <w:bottom w:val="single" w:color="auto" w:sz="6" w:space="0"/>
              <w:right w:val="single" w:color="auto" w:sz="6" w:space="0"/>
            </w:tcBorders>
            <w:noWrap/>
          </w:tcPr>
          <w:p w14:paraId="2CDCD054">
            <w:pPr>
              <w:autoSpaceDE w:val="0"/>
              <w:autoSpaceDN w:val="0"/>
              <w:adjustRightInd w:val="0"/>
              <w:spacing w:line="360" w:lineRule="auto"/>
              <w:rPr>
                <w:rFonts w:ascii="宋体" w:hAnsi="宋体"/>
                <w:szCs w:val="21"/>
              </w:rPr>
            </w:pPr>
          </w:p>
        </w:tc>
        <w:tc>
          <w:tcPr>
            <w:tcW w:w="1080" w:type="dxa"/>
            <w:tcBorders>
              <w:top w:val="single" w:color="auto" w:sz="6" w:space="0"/>
              <w:left w:val="single" w:color="auto" w:sz="6" w:space="0"/>
              <w:bottom w:val="single" w:color="auto" w:sz="6" w:space="0"/>
              <w:right w:val="single" w:color="auto" w:sz="6" w:space="0"/>
            </w:tcBorders>
            <w:noWrap/>
          </w:tcPr>
          <w:p w14:paraId="37329F07">
            <w:pPr>
              <w:autoSpaceDE w:val="0"/>
              <w:autoSpaceDN w:val="0"/>
              <w:adjustRightInd w:val="0"/>
              <w:spacing w:line="360" w:lineRule="auto"/>
              <w:rPr>
                <w:rFonts w:ascii="宋体" w:hAnsi="宋体"/>
                <w:szCs w:val="21"/>
              </w:rPr>
            </w:pPr>
          </w:p>
        </w:tc>
        <w:tc>
          <w:tcPr>
            <w:tcW w:w="1192" w:type="dxa"/>
            <w:tcBorders>
              <w:top w:val="single" w:color="auto" w:sz="6" w:space="0"/>
              <w:left w:val="single" w:color="auto" w:sz="6" w:space="0"/>
              <w:bottom w:val="single" w:color="auto" w:sz="6" w:space="0"/>
              <w:right w:val="single" w:color="auto" w:sz="6" w:space="0"/>
            </w:tcBorders>
            <w:noWrap/>
          </w:tcPr>
          <w:p w14:paraId="681FE2DA">
            <w:pPr>
              <w:autoSpaceDE w:val="0"/>
              <w:autoSpaceDN w:val="0"/>
              <w:adjustRightInd w:val="0"/>
              <w:spacing w:line="360" w:lineRule="auto"/>
              <w:rPr>
                <w:rFonts w:ascii="宋体" w:hAnsi="宋体"/>
                <w:szCs w:val="21"/>
              </w:rPr>
            </w:pPr>
          </w:p>
        </w:tc>
      </w:tr>
      <w:tr w14:paraId="307C78A7">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noWrap/>
            <w:vAlign w:val="center"/>
          </w:tcPr>
          <w:p w14:paraId="1633D9B1">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noWrap/>
            <w:vAlign w:val="center"/>
          </w:tcPr>
          <w:p w14:paraId="5623FA17">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77B1D32">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705865E">
      <w:pPr>
        <w:autoSpaceDE w:val="0"/>
        <w:autoSpaceDN w:val="0"/>
        <w:adjustRightInd w:val="0"/>
        <w:spacing w:line="360" w:lineRule="auto"/>
        <w:rPr>
          <w:rFonts w:ascii="宋体" w:hAnsi="宋体" w:cs="宋体"/>
          <w:szCs w:val="21"/>
          <w:lang w:val="zh-CN"/>
        </w:rPr>
      </w:pPr>
    </w:p>
    <w:p w14:paraId="1839F964">
      <w:pPr>
        <w:autoSpaceDE w:val="0"/>
        <w:autoSpaceDN w:val="0"/>
        <w:adjustRightInd w:val="0"/>
        <w:spacing w:line="360" w:lineRule="auto"/>
        <w:rPr>
          <w:rFonts w:ascii="宋体" w:hAnsi="宋体" w:cs="宋体"/>
          <w:szCs w:val="21"/>
          <w:lang w:val="zh-CN"/>
        </w:rPr>
      </w:pPr>
    </w:p>
    <w:p w14:paraId="0430D85F">
      <w:pPr>
        <w:autoSpaceDE w:val="0"/>
        <w:autoSpaceDN w:val="0"/>
        <w:adjustRightInd w:val="0"/>
        <w:spacing w:line="360" w:lineRule="auto"/>
        <w:rPr>
          <w:rFonts w:ascii="宋体" w:hAnsi="宋体" w:cs="宋体"/>
          <w:sz w:val="24"/>
          <w:szCs w:val="24"/>
          <w:lang w:val="zh-CN"/>
        </w:rPr>
      </w:pPr>
    </w:p>
    <w:p w14:paraId="0975ED00">
      <w:pPr>
        <w:autoSpaceDE w:val="0"/>
        <w:autoSpaceDN w:val="0"/>
        <w:adjustRightInd w:val="0"/>
        <w:spacing w:line="360" w:lineRule="auto"/>
        <w:rPr>
          <w:rFonts w:ascii="宋体" w:hAnsi="宋体" w:cs="宋体"/>
          <w:sz w:val="24"/>
          <w:szCs w:val="24"/>
          <w:lang w:val="zh-CN"/>
        </w:rPr>
      </w:pPr>
    </w:p>
    <w:p w14:paraId="424147C8">
      <w:pPr>
        <w:autoSpaceDE w:val="0"/>
        <w:autoSpaceDN w:val="0"/>
        <w:adjustRightInd w:val="0"/>
        <w:spacing w:line="360" w:lineRule="auto"/>
        <w:rPr>
          <w:rFonts w:ascii="宋体" w:hAnsi="宋体" w:cs="宋体"/>
          <w:sz w:val="24"/>
          <w:szCs w:val="24"/>
          <w:lang w:val="zh-CN"/>
        </w:rPr>
      </w:pPr>
    </w:p>
    <w:p w14:paraId="2EF0196B">
      <w:pPr>
        <w:autoSpaceDE w:val="0"/>
        <w:autoSpaceDN w:val="0"/>
        <w:adjustRightInd w:val="0"/>
        <w:spacing w:line="360" w:lineRule="auto"/>
        <w:rPr>
          <w:rFonts w:ascii="宋体" w:hAnsi="宋体" w:cs="宋体"/>
          <w:sz w:val="24"/>
          <w:szCs w:val="24"/>
          <w:lang w:val="zh-CN"/>
        </w:rPr>
      </w:pPr>
    </w:p>
    <w:p w14:paraId="5FE7AA0E">
      <w:pPr>
        <w:autoSpaceDE w:val="0"/>
        <w:autoSpaceDN w:val="0"/>
        <w:adjustRightInd w:val="0"/>
        <w:spacing w:line="360" w:lineRule="auto"/>
        <w:rPr>
          <w:rFonts w:ascii="宋体" w:hAnsi="宋体" w:cs="宋体"/>
          <w:sz w:val="24"/>
          <w:szCs w:val="24"/>
          <w:lang w:val="zh-CN"/>
        </w:rPr>
      </w:pPr>
    </w:p>
    <w:p w14:paraId="372A666C">
      <w:pPr>
        <w:autoSpaceDE w:val="0"/>
        <w:autoSpaceDN w:val="0"/>
        <w:adjustRightInd w:val="0"/>
        <w:spacing w:line="360" w:lineRule="auto"/>
        <w:rPr>
          <w:rFonts w:ascii="宋体" w:hAnsi="宋体" w:cs="宋体"/>
          <w:sz w:val="24"/>
          <w:szCs w:val="24"/>
          <w:lang w:val="zh-CN"/>
        </w:rPr>
      </w:pPr>
    </w:p>
    <w:p w14:paraId="280AD7AE">
      <w:pPr>
        <w:autoSpaceDE w:val="0"/>
        <w:autoSpaceDN w:val="0"/>
        <w:adjustRightInd w:val="0"/>
        <w:spacing w:line="360" w:lineRule="auto"/>
        <w:rPr>
          <w:rFonts w:ascii="宋体" w:hAnsi="宋体" w:cs="宋体"/>
          <w:sz w:val="24"/>
          <w:szCs w:val="24"/>
          <w:lang w:val="zh-CN"/>
        </w:rPr>
      </w:pPr>
    </w:p>
    <w:p w14:paraId="71E2DF5E">
      <w:pPr>
        <w:autoSpaceDE w:val="0"/>
        <w:autoSpaceDN w:val="0"/>
        <w:adjustRightInd w:val="0"/>
        <w:spacing w:line="360" w:lineRule="auto"/>
        <w:rPr>
          <w:rFonts w:ascii="宋体" w:hAnsi="宋体" w:cs="宋体"/>
          <w:sz w:val="24"/>
          <w:szCs w:val="24"/>
          <w:lang w:val="zh-CN"/>
        </w:rPr>
      </w:pPr>
    </w:p>
    <w:p w14:paraId="1C4EDF2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4.2 技术规格偏离表</w:t>
      </w:r>
    </w:p>
    <w:p w14:paraId="5D53ACA4">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3EB0D37">
      <w:pPr>
        <w:autoSpaceDE w:val="0"/>
        <w:autoSpaceDN w:val="0"/>
        <w:adjustRightInd w:val="0"/>
        <w:spacing w:line="360" w:lineRule="auto"/>
        <w:outlineLvl w:val="0"/>
        <w:rPr>
          <w:rFonts w:ascii="宋体" w:hAnsi="宋体"/>
          <w:color w:val="000000"/>
          <w:szCs w:val="21"/>
        </w:rPr>
      </w:pPr>
      <w:r>
        <w:rPr>
          <w:rFonts w:hint="eastAsia" w:ascii="宋体" w:hAnsi="宋体"/>
          <w:color w:val="000000"/>
          <w:szCs w:val="21"/>
        </w:rPr>
        <w:t xml:space="preserve">项目名称：   </w:t>
      </w:r>
    </w:p>
    <w:p w14:paraId="1D583CE3">
      <w:pPr>
        <w:autoSpaceDE w:val="0"/>
        <w:autoSpaceDN w:val="0"/>
        <w:adjustRightInd w:val="0"/>
        <w:spacing w:line="360" w:lineRule="auto"/>
        <w:outlineLvl w:val="0"/>
        <w:rPr>
          <w:rFonts w:hAnsi="宋体"/>
          <w:b/>
          <w:snapToGrid w:val="0"/>
          <w:kern w:val="0"/>
          <w:szCs w:val="21"/>
        </w:rPr>
      </w:pPr>
    </w:p>
    <w:tbl>
      <w:tblPr>
        <w:tblStyle w:val="1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344E95C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135B389">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2FAF5DE8">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货物服务</w:t>
            </w:r>
          </w:p>
          <w:p w14:paraId="18A82C12">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5087EA6">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700839B1">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招标文件</w:t>
            </w:r>
          </w:p>
          <w:p w14:paraId="6AF4437A">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9CF237">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投标技术</w:t>
            </w:r>
          </w:p>
          <w:p w14:paraId="01C46C65">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4022AAA9">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w:t>
            </w:r>
          </w:p>
          <w:p w14:paraId="5244EF61">
            <w:pPr>
              <w:spacing w:line="360" w:lineRule="auto"/>
              <w:jc w:val="center"/>
              <w:rPr>
                <w:rFonts w:ascii="宋体" w:hAnsi="宋体" w:cs="宋体"/>
                <w:b/>
                <w:bCs/>
                <w:szCs w:val="21"/>
              </w:rPr>
            </w:pPr>
            <w:r>
              <w:rPr>
                <w:rFonts w:hint="eastAsia" w:ascii="宋体" w:hAnsi="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2F2F2"/>
            <w:noWrap/>
            <w:vAlign w:val="center"/>
          </w:tcPr>
          <w:p w14:paraId="5B06ADFB">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偏离内容</w:t>
            </w:r>
          </w:p>
          <w:p w14:paraId="3F6FF2E1">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4AC8C9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1D72338">
            <w:pPr>
              <w:autoSpaceDE w:val="0"/>
              <w:autoSpaceDN w:val="0"/>
              <w:adjustRightInd w:val="0"/>
              <w:spacing w:line="360" w:lineRule="auto"/>
              <w:jc w:val="center"/>
              <w:rPr>
                <w:rFonts w:ascii="宋体" w:hAnsi="宋体"/>
                <w:bCs/>
                <w:szCs w:val="21"/>
              </w:rPr>
            </w:pPr>
            <w:r>
              <w:rPr>
                <w:rFonts w:hint="eastAsia" w:ascii="宋体" w:hAnsi="宋体"/>
                <w:bCs/>
                <w:szCs w:val="21"/>
              </w:rPr>
              <w:t>1</w:t>
            </w:r>
          </w:p>
        </w:tc>
        <w:tc>
          <w:tcPr>
            <w:tcW w:w="1418" w:type="dxa"/>
            <w:tcBorders>
              <w:top w:val="single" w:color="auto" w:sz="6" w:space="0"/>
              <w:left w:val="single" w:color="auto" w:sz="6" w:space="0"/>
              <w:bottom w:val="single" w:color="auto" w:sz="6" w:space="0"/>
              <w:right w:val="single" w:color="auto" w:sz="6" w:space="0"/>
            </w:tcBorders>
            <w:noWrap/>
          </w:tcPr>
          <w:p w14:paraId="3215F4B9">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50A5D7DA">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5AAABB">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61A514EA">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2FA5296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5A37847C">
            <w:pPr>
              <w:autoSpaceDE w:val="0"/>
              <w:autoSpaceDN w:val="0"/>
              <w:adjustRightInd w:val="0"/>
              <w:spacing w:line="360" w:lineRule="auto"/>
              <w:jc w:val="center"/>
              <w:rPr>
                <w:rFonts w:ascii="宋体" w:hAnsi="宋体"/>
                <w:b/>
                <w:bCs/>
                <w:szCs w:val="21"/>
              </w:rPr>
            </w:pPr>
          </w:p>
        </w:tc>
      </w:tr>
      <w:tr w14:paraId="496AE46D">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057F23E6">
            <w:pPr>
              <w:autoSpaceDE w:val="0"/>
              <w:autoSpaceDN w:val="0"/>
              <w:adjustRightInd w:val="0"/>
              <w:spacing w:line="360" w:lineRule="auto"/>
              <w:jc w:val="center"/>
              <w:rPr>
                <w:rFonts w:ascii="宋体" w:hAnsi="宋体"/>
                <w:bCs/>
                <w:szCs w:val="21"/>
              </w:rPr>
            </w:pPr>
            <w:r>
              <w:rPr>
                <w:rFonts w:hint="eastAsia" w:ascii="宋体" w:hAnsi="宋体"/>
                <w:bCs/>
                <w:szCs w:val="21"/>
              </w:rPr>
              <w:t>2</w:t>
            </w:r>
          </w:p>
        </w:tc>
        <w:tc>
          <w:tcPr>
            <w:tcW w:w="1418" w:type="dxa"/>
            <w:tcBorders>
              <w:top w:val="single" w:color="auto" w:sz="6" w:space="0"/>
              <w:left w:val="single" w:color="auto" w:sz="6" w:space="0"/>
              <w:bottom w:val="single" w:color="auto" w:sz="6" w:space="0"/>
              <w:right w:val="single" w:color="auto" w:sz="6" w:space="0"/>
            </w:tcBorders>
            <w:noWrap/>
          </w:tcPr>
          <w:p w14:paraId="219F3856">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0DF0BDA9">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1FA09D2F">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11B55BE">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07EE1060">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43BDF114">
            <w:pPr>
              <w:autoSpaceDE w:val="0"/>
              <w:autoSpaceDN w:val="0"/>
              <w:adjustRightInd w:val="0"/>
              <w:spacing w:line="360" w:lineRule="auto"/>
              <w:jc w:val="center"/>
              <w:rPr>
                <w:rFonts w:ascii="宋体" w:hAnsi="宋体"/>
                <w:b/>
                <w:bCs/>
                <w:szCs w:val="21"/>
              </w:rPr>
            </w:pPr>
          </w:p>
        </w:tc>
      </w:tr>
      <w:tr w14:paraId="123F8FB6">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noWrap/>
            <w:vAlign w:val="center"/>
          </w:tcPr>
          <w:p w14:paraId="688945AB">
            <w:pPr>
              <w:autoSpaceDE w:val="0"/>
              <w:autoSpaceDN w:val="0"/>
              <w:adjustRightInd w:val="0"/>
              <w:spacing w:line="360" w:lineRule="auto"/>
              <w:jc w:val="center"/>
              <w:rPr>
                <w:rFonts w:ascii="宋体" w:hAnsi="宋体"/>
                <w:bCs/>
                <w:szCs w:val="21"/>
              </w:rPr>
            </w:pPr>
            <w:r>
              <w:rPr>
                <w:rFonts w:hint="eastAsia" w:ascii="宋体" w:hAnsi="宋体"/>
                <w:szCs w:val="21"/>
              </w:rPr>
              <w:t>…</w:t>
            </w:r>
          </w:p>
        </w:tc>
        <w:tc>
          <w:tcPr>
            <w:tcW w:w="1418" w:type="dxa"/>
            <w:tcBorders>
              <w:top w:val="single" w:color="auto" w:sz="6" w:space="0"/>
              <w:left w:val="single" w:color="auto" w:sz="6" w:space="0"/>
              <w:bottom w:val="single" w:color="auto" w:sz="6" w:space="0"/>
              <w:right w:val="single" w:color="auto" w:sz="6" w:space="0"/>
            </w:tcBorders>
            <w:noWrap/>
          </w:tcPr>
          <w:p w14:paraId="4A3D48F5">
            <w:pPr>
              <w:autoSpaceDE w:val="0"/>
              <w:autoSpaceDN w:val="0"/>
              <w:adjustRightInd w:val="0"/>
              <w:spacing w:line="360" w:lineRule="auto"/>
              <w:rPr>
                <w:rFonts w:ascii="宋体" w:hAnsi="宋体"/>
                <w:b/>
                <w:bCs/>
                <w:szCs w:val="21"/>
              </w:rPr>
            </w:pPr>
          </w:p>
        </w:tc>
        <w:tc>
          <w:tcPr>
            <w:tcW w:w="1276" w:type="dxa"/>
            <w:tcBorders>
              <w:top w:val="single" w:color="auto" w:sz="6" w:space="0"/>
              <w:left w:val="single" w:color="auto" w:sz="6" w:space="0"/>
              <w:bottom w:val="single" w:color="auto" w:sz="6" w:space="0"/>
              <w:right w:val="single" w:color="auto" w:sz="6" w:space="0"/>
            </w:tcBorders>
            <w:noWrap/>
          </w:tcPr>
          <w:p w14:paraId="4A8B575E">
            <w:pPr>
              <w:autoSpaceDE w:val="0"/>
              <w:autoSpaceDN w:val="0"/>
              <w:adjustRightInd w:val="0"/>
              <w:spacing w:line="360" w:lineRule="auto"/>
              <w:rPr>
                <w:rFonts w:ascii="宋体" w:hAnsi="宋体"/>
                <w:b/>
                <w:bCs/>
                <w:szCs w:val="21"/>
              </w:rPr>
            </w:pPr>
          </w:p>
        </w:tc>
        <w:tc>
          <w:tcPr>
            <w:tcW w:w="1559" w:type="dxa"/>
            <w:tcBorders>
              <w:top w:val="single" w:color="auto" w:sz="6" w:space="0"/>
              <w:left w:val="single" w:color="auto" w:sz="6" w:space="0"/>
              <w:bottom w:val="single" w:color="auto" w:sz="6" w:space="0"/>
              <w:right w:val="single" w:color="auto" w:sz="6" w:space="0"/>
            </w:tcBorders>
            <w:noWrap/>
          </w:tcPr>
          <w:p w14:paraId="3917EB9D">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tcPr>
          <w:p w14:paraId="07BFBCD8">
            <w:pPr>
              <w:autoSpaceDE w:val="0"/>
              <w:autoSpaceDN w:val="0"/>
              <w:adjustRightInd w:val="0"/>
              <w:spacing w:line="360" w:lineRule="auto"/>
              <w:rPr>
                <w:rFonts w:ascii="宋体" w:hAnsi="宋体"/>
                <w:b/>
                <w:bCs/>
                <w:szCs w:val="21"/>
              </w:rPr>
            </w:pPr>
          </w:p>
        </w:tc>
        <w:tc>
          <w:tcPr>
            <w:tcW w:w="1560" w:type="dxa"/>
            <w:tcBorders>
              <w:top w:val="single" w:color="auto" w:sz="6" w:space="0"/>
              <w:left w:val="single" w:color="auto" w:sz="6" w:space="0"/>
              <w:bottom w:val="single" w:color="auto" w:sz="6" w:space="0"/>
              <w:right w:val="single" w:color="auto" w:sz="6" w:space="0"/>
            </w:tcBorders>
            <w:noWrap/>
          </w:tcPr>
          <w:p w14:paraId="3A2EC211">
            <w:pPr>
              <w:autoSpaceDE w:val="0"/>
              <w:autoSpaceDN w:val="0"/>
              <w:adjustRightInd w:val="0"/>
              <w:spacing w:line="360" w:lineRule="auto"/>
              <w:rPr>
                <w:rFonts w:ascii="宋体" w:hAnsi="宋体"/>
                <w:b/>
                <w:bCs/>
                <w:szCs w:val="21"/>
              </w:rPr>
            </w:pPr>
          </w:p>
        </w:tc>
        <w:tc>
          <w:tcPr>
            <w:tcW w:w="1417" w:type="dxa"/>
            <w:tcBorders>
              <w:top w:val="single" w:color="auto" w:sz="6" w:space="0"/>
              <w:left w:val="single" w:color="auto" w:sz="6" w:space="0"/>
              <w:bottom w:val="single" w:color="auto" w:sz="6" w:space="0"/>
              <w:right w:val="single" w:color="auto" w:sz="6" w:space="0"/>
            </w:tcBorders>
            <w:noWrap/>
            <w:vAlign w:val="center"/>
          </w:tcPr>
          <w:p w14:paraId="2A73BB70">
            <w:pPr>
              <w:autoSpaceDE w:val="0"/>
              <w:autoSpaceDN w:val="0"/>
              <w:adjustRightInd w:val="0"/>
              <w:spacing w:line="360" w:lineRule="auto"/>
              <w:jc w:val="center"/>
              <w:rPr>
                <w:rFonts w:ascii="宋体" w:hAnsi="宋体"/>
                <w:b/>
                <w:bCs/>
                <w:szCs w:val="21"/>
              </w:rPr>
            </w:pPr>
          </w:p>
        </w:tc>
      </w:tr>
    </w:tbl>
    <w:p w14:paraId="597AF801">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4DAD69DF">
      <w:pPr>
        <w:autoSpaceDE w:val="0"/>
        <w:autoSpaceDN w:val="0"/>
        <w:adjustRightInd w:val="0"/>
        <w:spacing w:line="360" w:lineRule="auto"/>
        <w:rPr>
          <w:rFonts w:ascii="宋体" w:hAnsi="宋体" w:cs="宋体"/>
          <w:szCs w:val="21"/>
          <w:lang w:val="zh-CN"/>
        </w:rPr>
      </w:pPr>
    </w:p>
    <w:p w14:paraId="25299674">
      <w:pPr>
        <w:autoSpaceDE w:val="0"/>
        <w:autoSpaceDN w:val="0"/>
        <w:adjustRightInd w:val="0"/>
        <w:spacing w:line="360" w:lineRule="auto"/>
        <w:rPr>
          <w:rFonts w:ascii="宋体" w:hAnsi="宋体" w:cs="宋体"/>
          <w:szCs w:val="21"/>
          <w:lang w:val="zh-CN"/>
        </w:rPr>
      </w:pPr>
    </w:p>
    <w:p w14:paraId="71D616B0">
      <w:pPr>
        <w:autoSpaceDE w:val="0"/>
        <w:autoSpaceDN w:val="0"/>
        <w:adjustRightInd w:val="0"/>
        <w:spacing w:line="360" w:lineRule="auto"/>
        <w:rPr>
          <w:rFonts w:ascii="宋体" w:hAnsi="宋体" w:cs="宋体"/>
          <w:szCs w:val="21"/>
          <w:lang w:val="zh-CN"/>
        </w:rPr>
      </w:pPr>
    </w:p>
    <w:p w14:paraId="6337ED8A">
      <w:pPr>
        <w:autoSpaceDE w:val="0"/>
        <w:autoSpaceDN w:val="0"/>
        <w:adjustRightInd w:val="0"/>
        <w:spacing w:line="360" w:lineRule="auto"/>
        <w:jc w:val="center"/>
        <w:outlineLvl w:val="0"/>
        <w:rPr>
          <w:rFonts w:ascii="宋体" w:hAnsi="宋体"/>
          <w:b/>
          <w:bCs/>
          <w:color w:val="000000"/>
          <w:sz w:val="24"/>
          <w:szCs w:val="24"/>
        </w:rPr>
      </w:pPr>
    </w:p>
    <w:p w14:paraId="76FE08DA">
      <w:pPr>
        <w:autoSpaceDE w:val="0"/>
        <w:autoSpaceDN w:val="0"/>
        <w:adjustRightInd w:val="0"/>
        <w:spacing w:line="360" w:lineRule="auto"/>
        <w:jc w:val="center"/>
        <w:outlineLvl w:val="0"/>
        <w:rPr>
          <w:rFonts w:ascii="宋体" w:hAnsi="宋体"/>
          <w:b/>
          <w:bCs/>
          <w:color w:val="000000"/>
          <w:sz w:val="24"/>
          <w:szCs w:val="24"/>
        </w:rPr>
      </w:pPr>
    </w:p>
    <w:p w14:paraId="066509EE">
      <w:pPr>
        <w:autoSpaceDE w:val="0"/>
        <w:autoSpaceDN w:val="0"/>
        <w:adjustRightInd w:val="0"/>
        <w:spacing w:line="360" w:lineRule="auto"/>
        <w:jc w:val="center"/>
        <w:outlineLvl w:val="0"/>
        <w:rPr>
          <w:rFonts w:ascii="宋体" w:hAnsi="宋体"/>
          <w:b/>
          <w:bCs/>
          <w:color w:val="000000"/>
          <w:sz w:val="24"/>
          <w:szCs w:val="24"/>
        </w:rPr>
      </w:pPr>
    </w:p>
    <w:p w14:paraId="463D8FF5">
      <w:pPr>
        <w:autoSpaceDE w:val="0"/>
        <w:autoSpaceDN w:val="0"/>
        <w:adjustRightInd w:val="0"/>
        <w:spacing w:line="360" w:lineRule="auto"/>
        <w:jc w:val="center"/>
        <w:outlineLvl w:val="0"/>
        <w:rPr>
          <w:rFonts w:ascii="宋体" w:hAnsi="宋体"/>
          <w:b/>
          <w:bCs/>
          <w:color w:val="000000"/>
          <w:sz w:val="24"/>
          <w:szCs w:val="24"/>
        </w:rPr>
      </w:pPr>
    </w:p>
    <w:p w14:paraId="469D3C42">
      <w:pPr>
        <w:autoSpaceDE w:val="0"/>
        <w:autoSpaceDN w:val="0"/>
        <w:adjustRightInd w:val="0"/>
        <w:spacing w:line="360" w:lineRule="auto"/>
        <w:jc w:val="center"/>
        <w:outlineLvl w:val="0"/>
        <w:rPr>
          <w:rFonts w:ascii="宋体" w:hAnsi="宋体"/>
          <w:b/>
          <w:bCs/>
          <w:color w:val="000000"/>
          <w:sz w:val="24"/>
          <w:szCs w:val="24"/>
        </w:rPr>
      </w:pPr>
    </w:p>
    <w:p w14:paraId="62F9CE99">
      <w:pPr>
        <w:autoSpaceDE w:val="0"/>
        <w:autoSpaceDN w:val="0"/>
        <w:adjustRightInd w:val="0"/>
        <w:spacing w:line="360" w:lineRule="auto"/>
        <w:jc w:val="center"/>
        <w:outlineLvl w:val="0"/>
        <w:rPr>
          <w:rFonts w:ascii="宋体" w:hAnsi="宋体"/>
          <w:b/>
          <w:bCs/>
          <w:color w:val="000000"/>
          <w:sz w:val="24"/>
          <w:szCs w:val="24"/>
        </w:rPr>
      </w:pPr>
    </w:p>
    <w:p w14:paraId="769CAC50">
      <w:pPr>
        <w:autoSpaceDE w:val="0"/>
        <w:autoSpaceDN w:val="0"/>
        <w:adjustRightInd w:val="0"/>
        <w:spacing w:line="360" w:lineRule="auto"/>
        <w:jc w:val="center"/>
        <w:outlineLvl w:val="0"/>
        <w:rPr>
          <w:rFonts w:ascii="宋体" w:hAnsi="宋体"/>
          <w:b/>
          <w:bCs/>
          <w:color w:val="000000"/>
          <w:sz w:val="24"/>
          <w:szCs w:val="24"/>
        </w:rPr>
      </w:pPr>
    </w:p>
    <w:p w14:paraId="0A045ABB">
      <w:pPr>
        <w:autoSpaceDE w:val="0"/>
        <w:autoSpaceDN w:val="0"/>
        <w:adjustRightInd w:val="0"/>
        <w:spacing w:line="360" w:lineRule="auto"/>
        <w:jc w:val="center"/>
        <w:outlineLvl w:val="0"/>
        <w:rPr>
          <w:rFonts w:ascii="宋体" w:hAnsi="宋体"/>
          <w:b/>
          <w:bCs/>
          <w:color w:val="000000"/>
          <w:sz w:val="24"/>
          <w:szCs w:val="24"/>
        </w:rPr>
      </w:pPr>
    </w:p>
    <w:p w14:paraId="106AA769">
      <w:pPr>
        <w:pStyle w:val="2"/>
        <w:spacing w:line="360" w:lineRule="auto"/>
        <w:ind w:firstLine="340"/>
      </w:pPr>
    </w:p>
    <w:p w14:paraId="4E805483">
      <w:pPr>
        <w:pStyle w:val="15"/>
        <w:ind w:firstLine="480"/>
      </w:pPr>
    </w:p>
    <w:p w14:paraId="50E6D655">
      <w:pPr>
        <w:autoSpaceDE w:val="0"/>
        <w:autoSpaceDN w:val="0"/>
        <w:adjustRightInd w:val="0"/>
        <w:spacing w:line="360" w:lineRule="auto"/>
        <w:jc w:val="center"/>
        <w:outlineLvl w:val="0"/>
        <w:rPr>
          <w:rFonts w:ascii="宋体" w:hAnsi="宋体"/>
          <w:b/>
          <w:bCs/>
          <w:color w:val="000000"/>
          <w:sz w:val="24"/>
          <w:szCs w:val="24"/>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2"/>
        <w:spacing w:line="360" w:lineRule="auto"/>
        <w:ind w:firstLine="340"/>
      </w:pPr>
    </w:p>
    <w:p w14:paraId="3D4F2497">
      <w:pPr>
        <w:pStyle w:val="15"/>
        <w:ind w:firstLine="480"/>
      </w:pPr>
    </w:p>
    <w:p w14:paraId="6D7A1095">
      <w:pPr>
        <w:spacing w:line="360" w:lineRule="auto"/>
      </w:pPr>
    </w:p>
    <w:p w14:paraId="7FDC39AB">
      <w:pPr>
        <w:snapToGrid w:val="0"/>
        <w:spacing w:line="360" w:lineRule="auto"/>
        <w:jc w:val="center"/>
        <w:rPr>
          <w:rFonts w:hAnsi="宋体"/>
          <w:b/>
          <w:snapToGrid w:val="0"/>
          <w:kern w:val="0"/>
          <w:sz w:val="36"/>
          <w:szCs w:val="36"/>
        </w:rPr>
      </w:pPr>
    </w:p>
    <w:p w14:paraId="0CD9ABA1">
      <w:pPr>
        <w:snapToGrid w:val="0"/>
        <w:spacing w:line="360" w:lineRule="auto"/>
        <w:rPr>
          <w:rFonts w:hAnsi="宋体"/>
          <w:b/>
          <w:snapToGrid w:val="0"/>
          <w:kern w:val="0"/>
          <w:sz w:val="36"/>
          <w:szCs w:val="36"/>
        </w:rPr>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1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7"/>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7"/>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7"/>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7"/>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7"/>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7"/>
              <w:spacing w:line="360" w:lineRule="auto"/>
              <w:rPr>
                <w:rFonts w:ascii="宋体" w:hAnsi="宋体" w:eastAsia="宋体" w:cs="Times New Roman"/>
                <w:sz w:val="21"/>
                <w:szCs w:val="21"/>
              </w:rPr>
            </w:pPr>
          </w:p>
        </w:tc>
        <w:tc>
          <w:tcPr>
            <w:tcW w:w="3579" w:type="dxa"/>
            <w:noWrap/>
            <w:vAlign w:val="center"/>
          </w:tcPr>
          <w:p w14:paraId="3728EFB0">
            <w:pPr>
              <w:pStyle w:val="7"/>
              <w:spacing w:line="360" w:lineRule="auto"/>
              <w:rPr>
                <w:rFonts w:ascii="宋体" w:hAnsi="宋体" w:eastAsia="宋体" w:cs="Times New Roman"/>
                <w:sz w:val="21"/>
                <w:szCs w:val="21"/>
              </w:rPr>
            </w:pPr>
          </w:p>
        </w:tc>
        <w:tc>
          <w:tcPr>
            <w:tcW w:w="1440" w:type="dxa"/>
            <w:noWrap/>
            <w:vAlign w:val="center"/>
          </w:tcPr>
          <w:p w14:paraId="68949478">
            <w:pPr>
              <w:pStyle w:val="7"/>
              <w:spacing w:line="360" w:lineRule="auto"/>
              <w:rPr>
                <w:rFonts w:ascii="宋体" w:hAnsi="宋体" w:eastAsia="宋体" w:cs="Times New Roman"/>
                <w:sz w:val="21"/>
                <w:szCs w:val="21"/>
              </w:rPr>
            </w:pPr>
          </w:p>
        </w:tc>
        <w:tc>
          <w:tcPr>
            <w:tcW w:w="1706" w:type="dxa"/>
            <w:noWrap/>
            <w:vAlign w:val="center"/>
          </w:tcPr>
          <w:p w14:paraId="29A1D46D">
            <w:pPr>
              <w:pStyle w:val="7"/>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7"/>
              <w:spacing w:line="360" w:lineRule="auto"/>
              <w:rPr>
                <w:rFonts w:ascii="宋体" w:hAnsi="宋体" w:eastAsia="宋体" w:cs="Times New Roman"/>
                <w:sz w:val="21"/>
                <w:szCs w:val="21"/>
              </w:rPr>
            </w:pPr>
          </w:p>
        </w:tc>
        <w:tc>
          <w:tcPr>
            <w:tcW w:w="3579" w:type="dxa"/>
            <w:noWrap/>
            <w:vAlign w:val="center"/>
          </w:tcPr>
          <w:p w14:paraId="6D14243C">
            <w:pPr>
              <w:pStyle w:val="7"/>
              <w:spacing w:line="360" w:lineRule="auto"/>
              <w:rPr>
                <w:rFonts w:ascii="宋体" w:hAnsi="宋体" w:eastAsia="宋体" w:cs="Times New Roman"/>
                <w:sz w:val="21"/>
                <w:szCs w:val="21"/>
              </w:rPr>
            </w:pPr>
          </w:p>
        </w:tc>
        <w:tc>
          <w:tcPr>
            <w:tcW w:w="1440" w:type="dxa"/>
            <w:noWrap/>
            <w:vAlign w:val="center"/>
          </w:tcPr>
          <w:p w14:paraId="1839376D">
            <w:pPr>
              <w:pStyle w:val="7"/>
              <w:spacing w:line="360" w:lineRule="auto"/>
              <w:rPr>
                <w:rFonts w:ascii="宋体" w:hAnsi="宋体" w:eastAsia="宋体" w:cs="Times New Roman"/>
                <w:sz w:val="21"/>
                <w:szCs w:val="21"/>
              </w:rPr>
            </w:pPr>
          </w:p>
        </w:tc>
        <w:tc>
          <w:tcPr>
            <w:tcW w:w="1706" w:type="dxa"/>
            <w:noWrap/>
            <w:vAlign w:val="center"/>
          </w:tcPr>
          <w:p w14:paraId="1F7B357E">
            <w:pPr>
              <w:pStyle w:val="7"/>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7"/>
              <w:spacing w:line="360" w:lineRule="auto"/>
              <w:rPr>
                <w:rFonts w:ascii="宋体" w:hAnsi="宋体" w:eastAsia="宋体" w:cs="Times New Roman"/>
                <w:sz w:val="21"/>
                <w:szCs w:val="21"/>
              </w:rPr>
            </w:pPr>
          </w:p>
        </w:tc>
        <w:tc>
          <w:tcPr>
            <w:tcW w:w="3579" w:type="dxa"/>
            <w:noWrap/>
            <w:vAlign w:val="center"/>
          </w:tcPr>
          <w:p w14:paraId="3668A099">
            <w:pPr>
              <w:pStyle w:val="7"/>
              <w:spacing w:line="360" w:lineRule="auto"/>
              <w:rPr>
                <w:rFonts w:ascii="宋体" w:hAnsi="宋体" w:eastAsia="宋体" w:cs="Times New Roman"/>
                <w:sz w:val="21"/>
                <w:szCs w:val="21"/>
              </w:rPr>
            </w:pPr>
          </w:p>
        </w:tc>
        <w:tc>
          <w:tcPr>
            <w:tcW w:w="1440" w:type="dxa"/>
            <w:noWrap/>
            <w:vAlign w:val="center"/>
          </w:tcPr>
          <w:p w14:paraId="25DAAB07">
            <w:pPr>
              <w:pStyle w:val="7"/>
              <w:spacing w:line="360" w:lineRule="auto"/>
              <w:rPr>
                <w:rFonts w:ascii="宋体" w:hAnsi="宋体" w:eastAsia="宋体" w:cs="Times New Roman"/>
                <w:sz w:val="21"/>
                <w:szCs w:val="21"/>
              </w:rPr>
            </w:pPr>
          </w:p>
        </w:tc>
        <w:tc>
          <w:tcPr>
            <w:tcW w:w="1706" w:type="dxa"/>
            <w:noWrap/>
            <w:vAlign w:val="center"/>
          </w:tcPr>
          <w:p w14:paraId="76657216">
            <w:pPr>
              <w:pStyle w:val="7"/>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2"/>
        <w:spacing w:line="360" w:lineRule="auto"/>
        <w:ind w:firstLine="340"/>
      </w:pPr>
    </w:p>
    <w:p w14:paraId="2634A2A7">
      <w:pPr>
        <w:pStyle w:val="15"/>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68EC5598">
      <w:pPr>
        <w:autoSpaceDE w:val="0"/>
        <w:autoSpaceDN w:val="0"/>
        <w:adjustRightInd w:val="0"/>
        <w:spacing w:line="360" w:lineRule="auto"/>
        <w:jc w:val="center"/>
        <w:rPr>
          <w:rFonts w:ascii="宋体" w:hAnsi="宋体"/>
          <w:b/>
          <w:bCs/>
          <w:color w:val="000000"/>
          <w:sz w:val="24"/>
          <w:szCs w:val="24"/>
        </w:rPr>
      </w:pPr>
    </w:p>
    <w:p w14:paraId="62524089">
      <w:pPr>
        <w:autoSpaceDE w:val="0"/>
        <w:autoSpaceDN w:val="0"/>
        <w:adjustRightInd w:val="0"/>
        <w:spacing w:line="360" w:lineRule="auto"/>
        <w:jc w:val="center"/>
        <w:rPr>
          <w:rFonts w:ascii="宋体" w:hAnsi="宋体"/>
          <w:b/>
          <w:bCs/>
          <w:color w:val="000000"/>
          <w:sz w:val="24"/>
          <w:szCs w:val="24"/>
        </w:rPr>
      </w:pPr>
    </w:p>
    <w:p w14:paraId="082E764B">
      <w:pPr>
        <w:autoSpaceDE w:val="0"/>
        <w:autoSpaceDN w:val="0"/>
        <w:adjustRightInd w:val="0"/>
        <w:spacing w:line="360" w:lineRule="auto"/>
        <w:jc w:val="center"/>
        <w:rPr>
          <w:rFonts w:ascii="宋体" w:hAnsi="宋体"/>
          <w:b/>
          <w:bCs/>
          <w:color w:val="000000"/>
          <w:sz w:val="24"/>
          <w:szCs w:val="24"/>
        </w:rPr>
      </w:pPr>
    </w:p>
    <w:p w14:paraId="486A84A7">
      <w:pPr>
        <w:autoSpaceDE w:val="0"/>
        <w:autoSpaceDN w:val="0"/>
        <w:adjustRightInd w:val="0"/>
        <w:spacing w:line="360" w:lineRule="auto"/>
        <w:jc w:val="center"/>
        <w:rPr>
          <w:rFonts w:ascii="宋体" w:hAnsi="宋体"/>
          <w:b/>
          <w:bCs/>
          <w:color w:val="000000"/>
          <w:sz w:val="24"/>
          <w:szCs w:val="24"/>
        </w:rPr>
      </w:pPr>
    </w:p>
    <w:p w14:paraId="190341E2">
      <w:pPr>
        <w:autoSpaceDE w:val="0"/>
        <w:autoSpaceDN w:val="0"/>
        <w:adjustRightInd w:val="0"/>
        <w:spacing w:line="360" w:lineRule="auto"/>
        <w:jc w:val="center"/>
        <w:rPr>
          <w:rFonts w:ascii="宋体" w:hAnsi="宋体"/>
          <w:b/>
          <w:bCs/>
          <w:color w:val="000000"/>
          <w:sz w:val="24"/>
          <w:szCs w:val="24"/>
        </w:rPr>
      </w:pPr>
    </w:p>
    <w:p w14:paraId="74FA2C9A">
      <w:pPr>
        <w:autoSpaceDE w:val="0"/>
        <w:autoSpaceDN w:val="0"/>
        <w:adjustRightInd w:val="0"/>
        <w:spacing w:line="360" w:lineRule="auto"/>
        <w:jc w:val="center"/>
        <w:rPr>
          <w:rFonts w:ascii="宋体" w:hAnsi="宋体"/>
          <w:b/>
          <w:bCs/>
          <w:color w:val="000000"/>
          <w:sz w:val="24"/>
          <w:szCs w:val="24"/>
        </w:rPr>
      </w:pPr>
    </w:p>
    <w:p w14:paraId="019C31D8">
      <w:pPr>
        <w:pStyle w:val="2"/>
        <w:spacing w:line="360" w:lineRule="auto"/>
        <w:ind w:firstLine="340"/>
      </w:pPr>
    </w:p>
    <w:p w14:paraId="38352FDE">
      <w:pPr>
        <w:pStyle w:val="15"/>
        <w:ind w:firstLine="480"/>
      </w:pPr>
    </w:p>
    <w:p w14:paraId="3A9FA7A1">
      <w:pPr>
        <w:spacing w:line="360" w:lineRule="auto"/>
      </w:pPr>
    </w:p>
    <w:p w14:paraId="47CE9ED3">
      <w:pPr>
        <w:pStyle w:val="2"/>
        <w:spacing w:line="360" w:lineRule="auto"/>
        <w:ind w:firstLine="340"/>
      </w:pPr>
    </w:p>
    <w:p w14:paraId="2CFCE805">
      <w:pPr>
        <w:autoSpaceDE w:val="0"/>
        <w:autoSpaceDN w:val="0"/>
        <w:adjustRightInd w:val="0"/>
        <w:spacing w:line="360" w:lineRule="auto"/>
        <w:jc w:val="center"/>
        <w:rPr>
          <w:rFonts w:ascii="宋体" w:hAnsi="宋体" w:cs="宋体"/>
          <w:szCs w:val="21"/>
          <w:lang w:val="zh-CN"/>
        </w:rPr>
      </w:pPr>
      <w:r>
        <w:rPr>
          <w:rFonts w:ascii="宋体" w:hAnsi="宋体"/>
          <w:b/>
          <w:bCs/>
          <w:color w:val="000000"/>
          <w:sz w:val="24"/>
          <w:szCs w:val="24"/>
        </w:rPr>
        <w:br w:type="page"/>
      </w:r>
      <w:r>
        <w:rPr>
          <w:rFonts w:hint="eastAsia" w:ascii="宋体" w:hAnsi="宋体"/>
          <w:b/>
          <w:bCs/>
          <w:color w:val="000000"/>
          <w:sz w:val="24"/>
          <w:szCs w:val="24"/>
        </w:rPr>
        <w:t>4.6“节能产品政府采购品目清单”强制节能产品情况</w:t>
      </w:r>
    </w:p>
    <w:p w14:paraId="431C3CAC">
      <w:pPr>
        <w:autoSpaceDE w:val="0"/>
        <w:autoSpaceDN w:val="0"/>
        <w:adjustRightInd w:val="0"/>
        <w:spacing w:line="360" w:lineRule="auto"/>
        <w:jc w:val="center"/>
        <w:outlineLvl w:val="0"/>
        <w:rPr>
          <w:rFonts w:ascii="宋体" w:hAnsi="宋体"/>
          <w:b/>
          <w:bCs/>
          <w:color w:val="000000"/>
          <w:sz w:val="28"/>
          <w:szCs w:val="28"/>
        </w:rPr>
      </w:pPr>
    </w:p>
    <w:p w14:paraId="6AE5013F">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2EB2044E">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30E155F4">
      <w:pPr>
        <w:tabs>
          <w:tab w:val="left" w:pos="1800"/>
          <w:tab w:val="left" w:pos="5580"/>
        </w:tabs>
        <w:spacing w:line="360" w:lineRule="auto"/>
        <w:rPr>
          <w:rFonts w:ascii="宋体" w:hAnsi="宋体"/>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4D92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2E9B6E23">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42C9E95A">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7D21DF27">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0A86E72D">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640802FA">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3944A4D2">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7DFBACB7">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1F5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7998B4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61571929">
            <w:pPr>
              <w:pStyle w:val="7"/>
              <w:spacing w:line="360" w:lineRule="auto"/>
              <w:rPr>
                <w:rFonts w:ascii="宋体" w:hAnsi="宋体" w:eastAsia="宋体" w:cs="Times New Roman"/>
                <w:sz w:val="21"/>
                <w:szCs w:val="21"/>
              </w:rPr>
            </w:pPr>
          </w:p>
        </w:tc>
        <w:tc>
          <w:tcPr>
            <w:tcW w:w="1428" w:type="dxa"/>
            <w:noWrap/>
            <w:vAlign w:val="center"/>
          </w:tcPr>
          <w:p w14:paraId="0C916431">
            <w:pPr>
              <w:pStyle w:val="7"/>
              <w:spacing w:line="360" w:lineRule="auto"/>
              <w:rPr>
                <w:rFonts w:ascii="宋体" w:hAnsi="宋体" w:eastAsia="宋体" w:cs="Times New Roman"/>
                <w:sz w:val="21"/>
                <w:szCs w:val="21"/>
              </w:rPr>
            </w:pPr>
          </w:p>
        </w:tc>
        <w:tc>
          <w:tcPr>
            <w:tcW w:w="1166" w:type="dxa"/>
            <w:noWrap/>
          </w:tcPr>
          <w:p w14:paraId="72433EC8">
            <w:pPr>
              <w:pStyle w:val="7"/>
              <w:spacing w:line="360" w:lineRule="auto"/>
              <w:rPr>
                <w:rFonts w:ascii="宋体" w:hAnsi="宋体" w:eastAsia="宋体" w:cs="Times New Roman"/>
                <w:sz w:val="21"/>
                <w:szCs w:val="21"/>
              </w:rPr>
            </w:pPr>
          </w:p>
        </w:tc>
        <w:tc>
          <w:tcPr>
            <w:tcW w:w="1550" w:type="dxa"/>
            <w:noWrap/>
          </w:tcPr>
          <w:p w14:paraId="635E0A60">
            <w:pPr>
              <w:pStyle w:val="7"/>
              <w:spacing w:line="360" w:lineRule="auto"/>
              <w:rPr>
                <w:rFonts w:ascii="宋体" w:hAnsi="宋体" w:eastAsia="宋体" w:cs="Times New Roman"/>
                <w:sz w:val="21"/>
                <w:szCs w:val="21"/>
              </w:rPr>
            </w:pPr>
          </w:p>
        </w:tc>
        <w:tc>
          <w:tcPr>
            <w:tcW w:w="1505" w:type="dxa"/>
            <w:noWrap/>
          </w:tcPr>
          <w:p w14:paraId="6303409A">
            <w:pPr>
              <w:pStyle w:val="7"/>
              <w:spacing w:line="360" w:lineRule="auto"/>
              <w:rPr>
                <w:rFonts w:ascii="宋体" w:hAnsi="宋体" w:eastAsia="宋体" w:cs="Times New Roman"/>
                <w:sz w:val="21"/>
                <w:szCs w:val="21"/>
              </w:rPr>
            </w:pPr>
          </w:p>
        </w:tc>
        <w:tc>
          <w:tcPr>
            <w:tcW w:w="1333" w:type="dxa"/>
            <w:noWrap/>
          </w:tcPr>
          <w:p w14:paraId="60887D91">
            <w:pPr>
              <w:pStyle w:val="7"/>
              <w:spacing w:line="360" w:lineRule="auto"/>
              <w:rPr>
                <w:rFonts w:ascii="宋体" w:hAnsi="宋体" w:eastAsia="宋体" w:cs="Times New Roman"/>
                <w:sz w:val="21"/>
                <w:szCs w:val="21"/>
              </w:rPr>
            </w:pPr>
          </w:p>
        </w:tc>
      </w:tr>
      <w:tr w14:paraId="62D2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DCFAD77">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25E700AA">
            <w:pPr>
              <w:pStyle w:val="7"/>
              <w:spacing w:line="360" w:lineRule="auto"/>
              <w:rPr>
                <w:rFonts w:ascii="宋体" w:hAnsi="宋体" w:eastAsia="宋体" w:cs="Times New Roman"/>
                <w:sz w:val="21"/>
                <w:szCs w:val="21"/>
              </w:rPr>
            </w:pPr>
          </w:p>
        </w:tc>
        <w:tc>
          <w:tcPr>
            <w:tcW w:w="1428" w:type="dxa"/>
            <w:noWrap/>
            <w:vAlign w:val="center"/>
          </w:tcPr>
          <w:p w14:paraId="3E12CDF5">
            <w:pPr>
              <w:pStyle w:val="7"/>
              <w:spacing w:line="360" w:lineRule="auto"/>
              <w:rPr>
                <w:rFonts w:ascii="宋体" w:hAnsi="宋体" w:eastAsia="宋体" w:cs="Times New Roman"/>
                <w:sz w:val="21"/>
                <w:szCs w:val="21"/>
              </w:rPr>
            </w:pPr>
          </w:p>
        </w:tc>
        <w:tc>
          <w:tcPr>
            <w:tcW w:w="1166" w:type="dxa"/>
            <w:noWrap/>
          </w:tcPr>
          <w:p w14:paraId="6001D5F1">
            <w:pPr>
              <w:pStyle w:val="7"/>
              <w:spacing w:line="360" w:lineRule="auto"/>
              <w:rPr>
                <w:rFonts w:ascii="宋体" w:hAnsi="宋体" w:eastAsia="宋体" w:cs="Times New Roman"/>
                <w:sz w:val="21"/>
                <w:szCs w:val="21"/>
              </w:rPr>
            </w:pPr>
          </w:p>
        </w:tc>
        <w:tc>
          <w:tcPr>
            <w:tcW w:w="1550" w:type="dxa"/>
            <w:noWrap/>
          </w:tcPr>
          <w:p w14:paraId="1E2C793D">
            <w:pPr>
              <w:pStyle w:val="7"/>
              <w:spacing w:line="360" w:lineRule="auto"/>
              <w:rPr>
                <w:rFonts w:ascii="宋体" w:hAnsi="宋体" w:eastAsia="宋体" w:cs="Times New Roman"/>
                <w:sz w:val="21"/>
                <w:szCs w:val="21"/>
              </w:rPr>
            </w:pPr>
          </w:p>
        </w:tc>
        <w:tc>
          <w:tcPr>
            <w:tcW w:w="1505" w:type="dxa"/>
            <w:noWrap/>
          </w:tcPr>
          <w:p w14:paraId="3A9ABA17">
            <w:pPr>
              <w:pStyle w:val="7"/>
              <w:spacing w:line="360" w:lineRule="auto"/>
              <w:rPr>
                <w:rFonts w:ascii="宋体" w:hAnsi="宋体" w:eastAsia="宋体" w:cs="Times New Roman"/>
                <w:sz w:val="21"/>
                <w:szCs w:val="21"/>
              </w:rPr>
            </w:pPr>
          </w:p>
        </w:tc>
        <w:tc>
          <w:tcPr>
            <w:tcW w:w="1333" w:type="dxa"/>
            <w:noWrap/>
          </w:tcPr>
          <w:p w14:paraId="333A780D">
            <w:pPr>
              <w:pStyle w:val="7"/>
              <w:spacing w:line="360" w:lineRule="auto"/>
              <w:rPr>
                <w:rFonts w:ascii="宋体" w:hAnsi="宋体" w:eastAsia="宋体" w:cs="Times New Roman"/>
                <w:sz w:val="21"/>
                <w:szCs w:val="21"/>
              </w:rPr>
            </w:pPr>
          </w:p>
        </w:tc>
      </w:tr>
      <w:tr w14:paraId="7697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AB652CC">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69C5BC19">
            <w:pPr>
              <w:pStyle w:val="7"/>
              <w:spacing w:line="360" w:lineRule="auto"/>
              <w:rPr>
                <w:rFonts w:ascii="宋体" w:hAnsi="宋体" w:eastAsia="宋体" w:cs="Times New Roman"/>
                <w:sz w:val="21"/>
                <w:szCs w:val="21"/>
              </w:rPr>
            </w:pPr>
          </w:p>
        </w:tc>
        <w:tc>
          <w:tcPr>
            <w:tcW w:w="1428" w:type="dxa"/>
            <w:noWrap/>
            <w:vAlign w:val="center"/>
          </w:tcPr>
          <w:p w14:paraId="3B6B4D43">
            <w:pPr>
              <w:pStyle w:val="7"/>
              <w:spacing w:line="360" w:lineRule="auto"/>
              <w:rPr>
                <w:rFonts w:ascii="宋体" w:hAnsi="宋体" w:eastAsia="宋体" w:cs="Times New Roman"/>
                <w:sz w:val="21"/>
                <w:szCs w:val="21"/>
              </w:rPr>
            </w:pPr>
          </w:p>
        </w:tc>
        <w:tc>
          <w:tcPr>
            <w:tcW w:w="1166" w:type="dxa"/>
            <w:noWrap/>
          </w:tcPr>
          <w:p w14:paraId="6D7DBFB0">
            <w:pPr>
              <w:pStyle w:val="7"/>
              <w:spacing w:line="360" w:lineRule="auto"/>
              <w:rPr>
                <w:rFonts w:ascii="宋体" w:hAnsi="宋体" w:eastAsia="宋体" w:cs="Times New Roman"/>
                <w:sz w:val="21"/>
                <w:szCs w:val="21"/>
              </w:rPr>
            </w:pPr>
          </w:p>
        </w:tc>
        <w:tc>
          <w:tcPr>
            <w:tcW w:w="1550" w:type="dxa"/>
            <w:noWrap/>
          </w:tcPr>
          <w:p w14:paraId="42EF5786">
            <w:pPr>
              <w:pStyle w:val="7"/>
              <w:spacing w:line="360" w:lineRule="auto"/>
              <w:rPr>
                <w:rFonts w:ascii="宋体" w:hAnsi="宋体" w:eastAsia="宋体" w:cs="Times New Roman"/>
                <w:sz w:val="21"/>
                <w:szCs w:val="21"/>
              </w:rPr>
            </w:pPr>
          </w:p>
        </w:tc>
        <w:tc>
          <w:tcPr>
            <w:tcW w:w="1505" w:type="dxa"/>
            <w:noWrap/>
          </w:tcPr>
          <w:p w14:paraId="6F7BEA9E">
            <w:pPr>
              <w:pStyle w:val="7"/>
              <w:spacing w:line="360" w:lineRule="auto"/>
              <w:rPr>
                <w:rFonts w:ascii="宋体" w:hAnsi="宋体" w:eastAsia="宋体" w:cs="Times New Roman"/>
                <w:sz w:val="21"/>
                <w:szCs w:val="21"/>
              </w:rPr>
            </w:pPr>
          </w:p>
        </w:tc>
        <w:tc>
          <w:tcPr>
            <w:tcW w:w="1333" w:type="dxa"/>
            <w:noWrap/>
          </w:tcPr>
          <w:p w14:paraId="763D523E">
            <w:pPr>
              <w:pStyle w:val="7"/>
              <w:spacing w:line="360" w:lineRule="auto"/>
              <w:rPr>
                <w:rFonts w:ascii="宋体" w:hAnsi="宋体" w:eastAsia="宋体" w:cs="Times New Roman"/>
                <w:sz w:val="21"/>
                <w:szCs w:val="21"/>
              </w:rPr>
            </w:pPr>
          </w:p>
        </w:tc>
      </w:tr>
    </w:tbl>
    <w:p w14:paraId="245465AB">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投标人名称（并加盖公章）：</w:t>
      </w:r>
    </w:p>
    <w:p w14:paraId="38265AEF">
      <w:pPr>
        <w:snapToGrid w:val="0"/>
        <w:spacing w:line="360" w:lineRule="auto"/>
        <w:rPr>
          <w:rFonts w:ascii="宋体" w:hAnsi="宋体" w:cs="宋体"/>
          <w:szCs w:val="21"/>
          <w:lang w:val="zh-CN"/>
        </w:rPr>
      </w:pPr>
    </w:p>
    <w:p w14:paraId="0B705C06">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61360E88">
      <w:pPr>
        <w:autoSpaceDE w:val="0"/>
        <w:autoSpaceDN w:val="0"/>
        <w:adjustRightInd w:val="0"/>
        <w:spacing w:line="360" w:lineRule="auto"/>
        <w:jc w:val="center"/>
        <w:outlineLvl w:val="0"/>
        <w:rPr>
          <w:rFonts w:ascii="宋体" w:hAnsi="宋体"/>
          <w:b/>
          <w:bCs/>
          <w:color w:val="000000"/>
          <w:sz w:val="24"/>
          <w:szCs w:val="24"/>
        </w:rPr>
      </w:pPr>
    </w:p>
    <w:p w14:paraId="249CA714">
      <w:pPr>
        <w:autoSpaceDE w:val="0"/>
        <w:autoSpaceDN w:val="0"/>
        <w:adjustRightInd w:val="0"/>
        <w:spacing w:line="360" w:lineRule="auto"/>
        <w:jc w:val="center"/>
        <w:outlineLvl w:val="0"/>
        <w:rPr>
          <w:rFonts w:ascii="宋体" w:hAnsi="宋体"/>
          <w:b/>
          <w:bCs/>
          <w:color w:val="000000"/>
          <w:sz w:val="24"/>
          <w:szCs w:val="24"/>
        </w:rPr>
      </w:pPr>
    </w:p>
    <w:p w14:paraId="6DAE9C49">
      <w:pPr>
        <w:autoSpaceDE w:val="0"/>
        <w:autoSpaceDN w:val="0"/>
        <w:adjustRightInd w:val="0"/>
        <w:spacing w:line="360" w:lineRule="auto"/>
        <w:jc w:val="center"/>
        <w:outlineLvl w:val="0"/>
        <w:rPr>
          <w:rFonts w:ascii="宋体" w:hAnsi="宋体"/>
          <w:b/>
          <w:bCs/>
          <w:color w:val="000000"/>
          <w:sz w:val="24"/>
          <w:szCs w:val="24"/>
        </w:rPr>
      </w:pPr>
    </w:p>
    <w:p w14:paraId="0353FEEE">
      <w:pPr>
        <w:autoSpaceDE w:val="0"/>
        <w:autoSpaceDN w:val="0"/>
        <w:adjustRightInd w:val="0"/>
        <w:spacing w:line="360" w:lineRule="auto"/>
        <w:jc w:val="center"/>
        <w:outlineLvl w:val="0"/>
        <w:rPr>
          <w:rFonts w:ascii="宋体" w:hAnsi="宋体"/>
          <w:b/>
          <w:bCs/>
          <w:color w:val="000000"/>
          <w:sz w:val="24"/>
          <w:szCs w:val="24"/>
        </w:rPr>
      </w:pPr>
    </w:p>
    <w:p w14:paraId="4A0F572A">
      <w:pPr>
        <w:autoSpaceDE w:val="0"/>
        <w:autoSpaceDN w:val="0"/>
        <w:adjustRightInd w:val="0"/>
        <w:spacing w:line="360" w:lineRule="auto"/>
        <w:jc w:val="center"/>
        <w:outlineLvl w:val="0"/>
        <w:rPr>
          <w:rFonts w:ascii="宋体" w:hAnsi="宋体"/>
          <w:b/>
          <w:bCs/>
          <w:color w:val="000000"/>
          <w:sz w:val="24"/>
          <w:szCs w:val="24"/>
        </w:rPr>
      </w:pPr>
    </w:p>
    <w:p w14:paraId="3A11038D">
      <w:pPr>
        <w:autoSpaceDE w:val="0"/>
        <w:autoSpaceDN w:val="0"/>
        <w:adjustRightInd w:val="0"/>
        <w:spacing w:line="360" w:lineRule="auto"/>
        <w:jc w:val="center"/>
        <w:outlineLvl w:val="0"/>
        <w:rPr>
          <w:rFonts w:ascii="宋体" w:hAnsi="宋体"/>
          <w:b/>
          <w:bCs/>
          <w:color w:val="000000"/>
          <w:sz w:val="24"/>
          <w:szCs w:val="24"/>
        </w:rPr>
      </w:pPr>
    </w:p>
    <w:p w14:paraId="1C17D27A">
      <w:pPr>
        <w:autoSpaceDE w:val="0"/>
        <w:autoSpaceDN w:val="0"/>
        <w:adjustRightInd w:val="0"/>
        <w:spacing w:line="360" w:lineRule="auto"/>
        <w:jc w:val="center"/>
        <w:outlineLvl w:val="0"/>
        <w:rPr>
          <w:rFonts w:ascii="宋体" w:hAnsi="宋体"/>
          <w:b/>
          <w:bCs/>
          <w:color w:val="000000"/>
          <w:sz w:val="24"/>
          <w:szCs w:val="24"/>
        </w:rPr>
      </w:pPr>
    </w:p>
    <w:p w14:paraId="09D2369D">
      <w:pPr>
        <w:autoSpaceDE w:val="0"/>
        <w:autoSpaceDN w:val="0"/>
        <w:adjustRightInd w:val="0"/>
        <w:spacing w:line="360" w:lineRule="auto"/>
        <w:jc w:val="center"/>
        <w:outlineLvl w:val="0"/>
        <w:rPr>
          <w:rFonts w:ascii="宋体" w:hAnsi="宋体"/>
          <w:b/>
          <w:bCs/>
          <w:color w:val="000000"/>
          <w:sz w:val="24"/>
          <w:szCs w:val="24"/>
        </w:rPr>
      </w:pPr>
    </w:p>
    <w:p w14:paraId="1A09FEFD">
      <w:pPr>
        <w:autoSpaceDE w:val="0"/>
        <w:autoSpaceDN w:val="0"/>
        <w:adjustRightInd w:val="0"/>
        <w:spacing w:line="360" w:lineRule="auto"/>
        <w:jc w:val="center"/>
        <w:outlineLvl w:val="0"/>
        <w:rPr>
          <w:rFonts w:ascii="宋体" w:hAnsi="宋体"/>
          <w:b/>
          <w:bCs/>
          <w:color w:val="000000"/>
          <w:sz w:val="24"/>
          <w:szCs w:val="24"/>
        </w:rPr>
      </w:pPr>
    </w:p>
    <w:p w14:paraId="4DC2F70E">
      <w:pPr>
        <w:autoSpaceDE w:val="0"/>
        <w:autoSpaceDN w:val="0"/>
        <w:adjustRightInd w:val="0"/>
        <w:spacing w:line="360" w:lineRule="auto"/>
        <w:jc w:val="center"/>
        <w:outlineLvl w:val="0"/>
        <w:rPr>
          <w:rFonts w:ascii="宋体" w:hAnsi="宋体"/>
          <w:b/>
          <w:bCs/>
          <w:color w:val="000000"/>
          <w:sz w:val="24"/>
          <w:szCs w:val="24"/>
        </w:rPr>
      </w:pPr>
    </w:p>
    <w:p w14:paraId="1ED23E35">
      <w:pPr>
        <w:pStyle w:val="2"/>
        <w:spacing w:line="360" w:lineRule="auto"/>
        <w:ind w:firstLine="340"/>
      </w:pPr>
    </w:p>
    <w:p w14:paraId="4E722C77">
      <w:pPr>
        <w:pStyle w:val="15"/>
        <w:ind w:firstLine="480"/>
      </w:pPr>
    </w:p>
    <w:p w14:paraId="2939FC72">
      <w:pPr>
        <w:autoSpaceDE w:val="0"/>
        <w:autoSpaceDN w:val="0"/>
        <w:adjustRightInd w:val="0"/>
        <w:spacing w:line="360" w:lineRule="auto"/>
        <w:jc w:val="center"/>
        <w:outlineLvl w:val="0"/>
        <w:rPr>
          <w:rFonts w:ascii="宋体" w:hAnsi="宋体"/>
          <w:b/>
          <w:bCs/>
          <w:color w:val="000000"/>
          <w:sz w:val="24"/>
          <w:szCs w:val="24"/>
        </w:rPr>
      </w:pPr>
    </w:p>
    <w:p w14:paraId="6D8E36D5">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4.7“节能产品政府采购品目清单”优先采购节能产品情况</w:t>
      </w:r>
    </w:p>
    <w:p w14:paraId="48FDDD89">
      <w:pPr>
        <w:autoSpaceDE w:val="0"/>
        <w:autoSpaceDN w:val="0"/>
        <w:adjustRightInd w:val="0"/>
        <w:spacing w:line="360" w:lineRule="auto"/>
        <w:jc w:val="center"/>
        <w:outlineLvl w:val="0"/>
        <w:rPr>
          <w:rFonts w:ascii="宋体" w:hAnsi="宋体"/>
          <w:b/>
          <w:bCs/>
          <w:color w:val="000000"/>
          <w:sz w:val="28"/>
          <w:szCs w:val="28"/>
        </w:rPr>
      </w:pPr>
    </w:p>
    <w:p w14:paraId="275E1826">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26F8EA7">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1DCB2FBB">
      <w:pPr>
        <w:tabs>
          <w:tab w:val="left" w:pos="1800"/>
          <w:tab w:val="left" w:pos="5580"/>
        </w:tabs>
        <w:spacing w:line="360" w:lineRule="auto"/>
        <w:rPr>
          <w:rFonts w:ascii="宋体" w:hAnsi="宋体"/>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32E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49F499BF">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6ECDBA93">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1451DBD2">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696D71FB">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45D101CF">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1B8B541D">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2F40A6F7">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6CC7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36CE89A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11B781A9">
            <w:pPr>
              <w:pStyle w:val="7"/>
              <w:spacing w:line="360" w:lineRule="auto"/>
              <w:rPr>
                <w:rFonts w:ascii="宋体" w:hAnsi="宋体" w:eastAsia="宋体" w:cs="Times New Roman"/>
                <w:sz w:val="21"/>
                <w:szCs w:val="21"/>
              </w:rPr>
            </w:pPr>
          </w:p>
        </w:tc>
        <w:tc>
          <w:tcPr>
            <w:tcW w:w="1428" w:type="dxa"/>
            <w:noWrap/>
            <w:vAlign w:val="center"/>
          </w:tcPr>
          <w:p w14:paraId="33AFF375">
            <w:pPr>
              <w:pStyle w:val="7"/>
              <w:spacing w:line="360" w:lineRule="auto"/>
              <w:rPr>
                <w:rFonts w:ascii="宋体" w:hAnsi="宋体" w:eastAsia="宋体" w:cs="Times New Roman"/>
                <w:sz w:val="21"/>
                <w:szCs w:val="21"/>
              </w:rPr>
            </w:pPr>
          </w:p>
        </w:tc>
        <w:tc>
          <w:tcPr>
            <w:tcW w:w="1166" w:type="dxa"/>
            <w:noWrap/>
          </w:tcPr>
          <w:p w14:paraId="7276544E">
            <w:pPr>
              <w:pStyle w:val="7"/>
              <w:spacing w:line="360" w:lineRule="auto"/>
              <w:rPr>
                <w:rFonts w:ascii="宋体" w:hAnsi="宋体" w:eastAsia="宋体" w:cs="Times New Roman"/>
                <w:sz w:val="21"/>
                <w:szCs w:val="21"/>
              </w:rPr>
            </w:pPr>
          </w:p>
        </w:tc>
        <w:tc>
          <w:tcPr>
            <w:tcW w:w="1550" w:type="dxa"/>
            <w:noWrap/>
          </w:tcPr>
          <w:p w14:paraId="5511A764">
            <w:pPr>
              <w:pStyle w:val="7"/>
              <w:spacing w:line="360" w:lineRule="auto"/>
              <w:rPr>
                <w:rFonts w:ascii="宋体" w:hAnsi="宋体" w:eastAsia="宋体" w:cs="Times New Roman"/>
                <w:sz w:val="21"/>
                <w:szCs w:val="21"/>
              </w:rPr>
            </w:pPr>
          </w:p>
        </w:tc>
        <w:tc>
          <w:tcPr>
            <w:tcW w:w="1505" w:type="dxa"/>
            <w:noWrap/>
          </w:tcPr>
          <w:p w14:paraId="6C8B7E44">
            <w:pPr>
              <w:pStyle w:val="7"/>
              <w:spacing w:line="360" w:lineRule="auto"/>
              <w:rPr>
                <w:rFonts w:ascii="宋体" w:hAnsi="宋体" w:eastAsia="宋体" w:cs="Times New Roman"/>
                <w:sz w:val="21"/>
                <w:szCs w:val="21"/>
              </w:rPr>
            </w:pPr>
          </w:p>
        </w:tc>
        <w:tc>
          <w:tcPr>
            <w:tcW w:w="1333" w:type="dxa"/>
            <w:noWrap/>
          </w:tcPr>
          <w:p w14:paraId="36F8E17D">
            <w:pPr>
              <w:pStyle w:val="7"/>
              <w:spacing w:line="360" w:lineRule="auto"/>
              <w:rPr>
                <w:rFonts w:ascii="宋体" w:hAnsi="宋体" w:eastAsia="宋体" w:cs="Times New Roman"/>
                <w:sz w:val="21"/>
                <w:szCs w:val="21"/>
              </w:rPr>
            </w:pPr>
          </w:p>
        </w:tc>
      </w:tr>
      <w:tr w14:paraId="673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5645B88C">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5A90EAB2">
            <w:pPr>
              <w:pStyle w:val="7"/>
              <w:spacing w:line="360" w:lineRule="auto"/>
              <w:rPr>
                <w:rFonts w:ascii="宋体" w:hAnsi="宋体" w:eastAsia="宋体" w:cs="Times New Roman"/>
                <w:sz w:val="21"/>
                <w:szCs w:val="21"/>
              </w:rPr>
            </w:pPr>
          </w:p>
        </w:tc>
        <w:tc>
          <w:tcPr>
            <w:tcW w:w="1428" w:type="dxa"/>
            <w:noWrap/>
            <w:vAlign w:val="center"/>
          </w:tcPr>
          <w:p w14:paraId="3CB8B348">
            <w:pPr>
              <w:pStyle w:val="7"/>
              <w:spacing w:line="360" w:lineRule="auto"/>
              <w:rPr>
                <w:rFonts w:ascii="宋体" w:hAnsi="宋体" w:eastAsia="宋体" w:cs="Times New Roman"/>
                <w:sz w:val="21"/>
                <w:szCs w:val="21"/>
              </w:rPr>
            </w:pPr>
          </w:p>
        </w:tc>
        <w:tc>
          <w:tcPr>
            <w:tcW w:w="1166" w:type="dxa"/>
            <w:noWrap/>
          </w:tcPr>
          <w:p w14:paraId="1A29B341">
            <w:pPr>
              <w:pStyle w:val="7"/>
              <w:spacing w:line="360" w:lineRule="auto"/>
              <w:rPr>
                <w:rFonts w:ascii="宋体" w:hAnsi="宋体" w:eastAsia="宋体" w:cs="Times New Roman"/>
                <w:sz w:val="21"/>
                <w:szCs w:val="21"/>
              </w:rPr>
            </w:pPr>
          </w:p>
        </w:tc>
        <w:tc>
          <w:tcPr>
            <w:tcW w:w="1550" w:type="dxa"/>
            <w:noWrap/>
          </w:tcPr>
          <w:p w14:paraId="6D26FF42">
            <w:pPr>
              <w:pStyle w:val="7"/>
              <w:spacing w:line="360" w:lineRule="auto"/>
              <w:rPr>
                <w:rFonts w:ascii="宋体" w:hAnsi="宋体" w:eastAsia="宋体" w:cs="Times New Roman"/>
                <w:sz w:val="21"/>
                <w:szCs w:val="21"/>
              </w:rPr>
            </w:pPr>
          </w:p>
        </w:tc>
        <w:tc>
          <w:tcPr>
            <w:tcW w:w="1505" w:type="dxa"/>
            <w:noWrap/>
          </w:tcPr>
          <w:p w14:paraId="16A447A5">
            <w:pPr>
              <w:pStyle w:val="7"/>
              <w:spacing w:line="360" w:lineRule="auto"/>
              <w:rPr>
                <w:rFonts w:ascii="宋体" w:hAnsi="宋体" w:eastAsia="宋体" w:cs="Times New Roman"/>
                <w:sz w:val="21"/>
                <w:szCs w:val="21"/>
              </w:rPr>
            </w:pPr>
          </w:p>
        </w:tc>
        <w:tc>
          <w:tcPr>
            <w:tcW w:w="1333" w:type="dxa"/>
            <w:noWrap/>
          </w:tcPr>
          <w:p w14:paraId="55B6780F">
            <w:pPr>
              <w:pStyle w:val="7"/>
              <w:spacing w:line="360" w:lineRule="auto"/>
              <w:rPr>
                <w:rFonts w:ascii="宋体" w:hAnsi="宋体" w:eastAsia="宋体" w:cs="Times New Roman"/>
                <w:sz w:val="21"/>
                <w:szCs w:val="21"/>
              </w:rPr>
            </w:pPr>
          </w:p>
        </w:tc>
      </w:tr>
      <w:tr w14:paraId="213B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B28F109">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1FDACE6A">
            <w:pPr>
              <w:pStyle w:val="7"/>
              <w:spacing w:line="360" w:lineRule="auto"/>
              <w:rPr>
                <w:rFonts w:ascii="宋体" w:hAnsi="宋体" w:eastAsia="宋体" w:cs="Times New Roman"/>
                <w:sz w:val="21"/>
                <w:szCs w:val="21"/>
              </w:rPr>
            </w:pPr>
          </w:p>
        </w:tc>
        <w:tc>
          <w:tcPr>
            <w:tcW w:w="1428" w:type="dxa"/>
            <w:noWrap/>
            <w:vAlign w:val="center"/>
          </w:tcPr>
          <w:p w14:paraId="2156134C">
            <w:pPr>
              <w:pStyle w:val="7"/>
              <w:spacing w:line="360" w:lineRule="auto"/>
              <w:rPr>
                <w:rFonts w:ascii="宋体" w:hAnsi="宋体" w:eastAsia="宋体" w:cs="Times New Roman"/>
                <w:sz w:val="21"/>
                <w:szCs w:val="21"/>
              </w:rPr>
            </w:pPr>
          </w:p>
        </w:tc>
        <w:tc>
          <w:tcPr>
            <w:tcW w:w="1166" w:type="dxa"/>
            <w:noWrap/>
          </w:tcPr>
          <w:p w14:paraId="25E2A745">
            <w:pPr>
              <w:pStyle w:val="7"/>
              <w:spacing w:line="360" w:lineRule="auto"/>
              <w:rPr>
                <w:rFonts w:ascii="宋体" w:hAnsi="宋体" w:eastAsia="宋体" w:cs="Times New Roman"/>
                <w:sz w:val="21"/>
                <w:szCs w:val="21"/>
              </w:rPr>
            </w:pPr>
          </w:p>
        </w:tc>
        <w:tc>
          <w:tcPr>
            <w:tcW w:w="1550" w:type="dxa"/>
            <w:noWrap/>
          </w:tcPr>
          <w:p w14:paraId="27D3A146">
            <w:pPr>
              <w:pStyle w:val="7"/>
              <w:spacing w:line="360" w:lineRule="auto"/>
              <w:rPr>
                <w:rFonts w:ascii="宋体" w:hAnsi="宋体" w:eastAsia="宋体" w:cs="Times New Roman"/>
                <w:sz w:val="21"/>
                <w:szCs w:val="21"/>
              </w:rPr>
            </w:pPr>
          </w:p>
        </w:tc>
        <w:tc>
          <w:tcPr>
            <w:tcW w:w="1505" w:type="dxa"/>
            <w:noWrap/>
          </w:tcPr>
          <w:p w14:paraId="38351327">
            <w:pPr>
              <w:pStyle w:val="7"/>
              <w:spacing w:line="360" w:lineRule="auto"/>
              <w:rPr>
                <w:rFonts w:ascii="宋体" w:hAnsi="宋体" w:eastAsia="宋体" w:cs="Times New Roman"/>
                <w:sz w:val="21"/>
                <w:szCs w:val="21"/>
              </w:rPr>
            </w:pPr>
          </w:p>
        </w:tc>
        <w:tc>
          <w:tcPr>
            <w:tcW w:w="1333" w:type="dxa"/>
            <w:noWrap/>
          </w:tcPr>
          <w:p w14:paraId="352C7B2D">
            <w:pPr>
              <w:pStyle w:val="7"/>
              <w:spacing w:line="360" w:lineRule="auto"/>
              <w:rPr>
                <w:rFonts w:ascii="宋体" w:hAnsi="宋体" w:eastAsia="宋体" w:cs="Times New Roman"/>
                <w:sz w:val="21"/>
                <w:szCs w:val="21"/>
              </w:rPr>
            </w:pPr>
          </w:p>
        </w:tc>
      </w:tr>
    </w:tbl>
    <w:p w14:paraId="4044886C">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2A3912C3">
      <w:pPr>
        <w:autoSpaceDE w:val="0"/>
        <w:autoSpaceDN w:val="0"/>
        <w:adjustRightInd w:val="0"/>
        <w:spacing w:line="360" w:lineRule="auto"/>
        <w:rPr>
          <w:rFonts w:ascii="宋体" w:hAnsi="宋体" w:cs="宋体"/>
          <w:szCs w:val="21"/>
          <w:lang w:val="zh-CN"/>
        </w:rPr>
      </w:pPr>
    </w:p>
    <w:p w14:paraId="52AD0707">
      <w:pPr>
        <w:snapToGrid w:val="0"/>
        <w:spacing w:line="360" w:lineRule="auto"/>
        <w:rPr>
          <w:rFonts w:ascii="宋体" w:hAnsi="宋体" w:cs="宋体"/>
          <w:szCs w:val="21"/>
          <w:lang w:val="zh-CN"/>
        </w:rPr>
      </w:pPr>
    </w:p>
    <w:p w14:paraId="1AF3B1F8">
      <w:pPr>
        <w:spacing w:line="360" w:lineRule="auto"/>
        <w:rPr>
          <w:rFonts w:ascii="宋体" w:hAnsi="宋体" w:cs="宋体"/>
          <w:szCs w:val="21"/>
          <w:lang w:val="zh-CN"/>
        </w:rPr>
      </w:pPr>
      <w:r>
        <w:rPr>
          <w:rFonts w:hint="eastAsia" w:ascii="宋体" w:hAnsi="宋体" w:cs="宋体"/>
          <w:szCs w:val="21"/>
          <w:lang w:val="zh-CN"/>
        </w:rPr>
        <w:t>说明：所投产品节能认证证书须附后。</w:t>
      </w:r>
    </w:p>
    <w:p w14:paraId="27D191D5">
      <w:pPr>
        <w:spacing w:line="360" w:lineRule="auto"/>
        <w:rPr>
          <w:rFonts w:ascii="宋体" w:hAnsi="宋体" w:cs="宋体"/>
          <w:szCs w:val="21"/>
          <w:lang w:val="zh-CN"/>
        </w:rPr>
      </w:pPr>
    </w:p>
    <w:p w14:paraId="118C9D37">
      <w:pPr>
        <w:spacing w:line="360" w:lineRule="auto"/>
        <w:rPr>
          <w:rFonts w:ascii="宋体" w:hAnsi="宋体" w:cs="宋体"/>
          <w:szCs w:val="21"/>
          <w:lang w:val="zh-CN"/>
        </w:rPr>
      </w:pPr>
    </w:p>
    <w:p w14:paraId="6A1C9086">
      <w:pPr>
        <w:spacing w:line="360" w:lineRule="auto"/>
        <w:rPr>
          <w:rFonts w:ascii="宋体" w:hAnsi="宋体" w:cs="宋体"/>
          <w:szCs w:val="21"/>
          <w:lang w:val="zh-CN"/>
        </w:rPr>
      </w:pPr>
    </w:p>
    <w:p w14:paraId="76549FE6">
      <w:pPr>
        <w:spacing w:line="360" w:lineRule="auto"/>
        <w:rPr>
          <w:rFonts w:ascii="宋体" w:hAnsi="宋体" w:cs="宋体"/>
          <w:szCs w:val="21"/>
          <w:lang w:val="zh-CN"/>
        </w:rPr>
      </w:pPr>
    </w:p>
    <w:p w14:paraId="0F87066C">
      <w:pPr>
        <w:spacing w:line="360" w:lineRule="auto"/>
        <w:rPr>
          <w:rFonts w:ascii="宋体" w:hAnsi="宋体" w:cs="宋体"/>
          <w:szCs w:val="21"/>
          <w:lang w:val="zh-CN"/>
        </w:rPr>
      </w:pPr>
    </w:p>
    <w:p w14:paraId="30DFB80D">
      <w:pPr>
        <w:spacing w:line="360" w:lineRule="auto"/>
        <w:rPr>
          <w:rFonts w:ascii="宋体" w:hAnsi="宋体" w:cs="宋体"/>
          <w:szCs w:val="21"/>
          <w:lang w:val="zh-CN"/>
        </w:rPr>
      </w:pPr>
    </w:p>
    <w:p w14:paraId="65384F21">
      <w:pPr>
        <w:spacing w:line="360" w:lineRule="auto"/>
        <w:rPr>
          <w:rFonts w:ascii="宋体" w:hAnsi="宋体" w:cs="宋体"/>
          <w:szCs w:val="21"/>
          <w:lang w:val="zh-CN"/>
        </w:rPr>
      </w:pPr>
    </w:p>
    <w:p w14:paraId="03495D9B">
      <w:pPr>
        <w:spacing w:line="360" w:lineRule="auto"/>
        <w:rPr>
          <w:rFonts w:ascii="宋体" w:hAnsi="宋体" w:cs="宋体"/>
          <w:szCs w:val="21"/>
          <w:lang w:val="zh-CN"/>
        </w:rPr>
      </w:pPr>
    </w:p>
    <w:p w14:paraId="6C15F853">
      <w:pPr>
        <w:spacing w:line="360" w:lineRule="auto"/>
        <w:rPr>
          <w:rFonts w:ascii="宋体" w:hAnsi="宋体" w:cs="宋体"/>
          <w:szCs w:val="21"/>
          <w:lang w:val="zh-CN"/>
        </w:rPr>
      </w:pPr>
    </w:p>
    <w:p w14:paraId="60899D24">
      <w:pPr>
        <w:spacing w:line="360" w:lineRule="auto"/>
        <w:rPr>
          <w:rFonts w:ascii="宋体" w:hAnsi="宋体" w:cs="宋体"/>
          <w:szCs w:val="21"/>
          <w:lang w:val="zh-CN"/>
        </w:rPr>
      </w:pPr>
    </w:p>
    <w:p w14:paraId="776CE5A7">
      <w:pPr>
        <w:spacing w:line="360" w:lineRule="auto"/>
        <w:rPr>
          <w:rFonts w:ascii="宋体" w:hAnsi="宋体" w:cs="宋体"/>
          <w:szCs w:val="21"/>
          <w:lang w:val="zh-CN"/>
        </w:rPr>
      </w:pPr>
    </w:p>
    <w:p w14:paraId="4F7CC386">
      <w:pPr>
        <w:spacing w:line="360" w:lineRule="auto"/>
        <w:rPr>
          <w:rFonts w:ascii="宋体" w:hAnsi="宋体" w:cs="宋体"/>
          <w:szCs w:val="21"/>
          <w:lang w:val="zh-CN"/>
        </w:rPr>
      </w:pPr>
    </w:p>
    <w:p w14:paraId="34663967">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4.8 “环境标志产品政府采购品目清单”优先采购产品情况</w:t>
      </w:r>
    </w:p>
    <w:p w14:paraId="142EFFE4">
      <w:pPr>
        <w:autoSpaceDE w:val="0"/>
        <w:autoSpaceDN w:val="0"/>
        <w:adjustRightInd w:val="0"/>
        <w:spacing w:line="360" w:lineRule="auto"/>
        <w:jc w:val="center"/>
        <w:outlineLvl w:val="0"/>
        <w:rPr>
          <w:rFonts w:ascii="宋体" w:hAnsi="宋体"/>
          <w:b/>
          <w:bCs/>
          <w:color w:val="000000"/>
          <w:sz w:val="28"/>
          <w:szCs w:val="28"/>
        </w:rPr>
      </w:pPr>
    </w:p>
    <w:p w14:paraId="09E9389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5BFD6366">
      <w:pPr>
        <w:tabs>
          <w:tab w:val="left" w:pos="1800"/>
          <w:tab w:val="left" w:pos="5580"/>
        </w:tabs>
        <w:spacing w:line="360" w:lineRule="auto"/>
        <w:rPr>
          <w:rFonts w:ascii="宋体" w:hAnsi="宋体"/>
          <w:color w:val="000000"/>
          <w:szCs w:val="21"/>
        </w:rPr>
      </w:pPr>
      <w:r>
        <w:rPr>
          <w:rFonts w:hint="eastAsia" w:ascii="宋体" w:hAnsi="宋体"/>
          <w:color w:val="000000"/>
          <w:szCs w:val="21"/>
        </w:rPr>
        <w:t>项目名称：</w:t>
      </w:r>
    </w:p>
    <w:p w14:paraId="5596F9D5">
      <w:pPr>
        <w:tabs>
          <w:tab w:val="left" w:pos="1800"/>
          <w:tab w:val="left" w:pos="5580"/>
        </w:tabs>
        <w:spacing w:line="360" w:lineRule="auto"/>
        <w:rPr>
          <w:rFonts w:ascii="宋体" w:hAnsi="宋体"/>
          <w:color w:val="000000"/>
          <w:szCs w:val="21"/>
        </w:rPr>
      </w:pPr>
    </w:p>
    <w:tbl>
      <w:tblPr>
        <w:tblStyle w:val="16"/>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79EAF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494" w:type="dxa"/>
            <w:shd w:val="clear" w:color="auto" w:fill="F2F2F2"/>
            <w:noWrap/>
            <w:vAlign w:val="center"/>
          </w:tcPr>
          <w:p w14:paraId="6DE626C8">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293" w:type="dxa"/>
            <w:shd w:val="clear" w:color="auto" w:fill="F2F2F2"/>
            <w:noWrap/>
            <w:vAlign w:val="center"/>
          </w:tcPr>
          <w:p w14:paraId="5072A088">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428" w:type="dxa"/>
            <w:shd w:val="clear" w:color="auto" w:fill="F2F2F2"/>
            <w:noWrap/>
            <w:vAlign w:val="center"/>
          </w:tcPr>
          <w:p w14:paraId="5A689ACF">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166" w:type="dxa"/>
            <w:shd w:val="clear" w:color="auto" w:fill="F2F2F2"/>
            <w:noWrap/>
            <w:vAlign w:val="center"/>
          </w:tcPr>
          <w:p w14:paraId="2B5A996D">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1550" w:type="dxa"/>
            <w:shd w:val="clear" w:color="auto" w:fill="F2F2F2"/>
            <w:noWrap/>
            <w:vAlign w:val="center"/>
          </w:tcPr>
          <w:p w14:paraId="147AA128">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505" w:type="dxa"/>
            <w:shd w:val="clear" w:color="auto" w:fill="F2F2F2"/>
            <w:noWrap/>
            <w:vAlign w:val="center"/>
          </w:tcPr>
          <w:p w14:paraId="49570E31">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1333" w:type="dxa"/>
            <w:shd w:val="clear" w:color="auto" w:fill="F2F2F2"/>
            <w:noWrap/>
            <w:vAlign w:val="center"/>
          </w:tcPr>
          <w:p w14:paraId="5B7897AD">
            <w:pPr>
              <w:pStyle w:val="7"/>
              <w:spacing w:line="360" w:lineRule="auto"/>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7E1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25294D7D">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1293" w:type="dxa"/>
            <w:noWrap/>
            <w:vAlign w:val="center"/>
          </w:tcPr>
          <w:p w14:paraId="46D6865C">
            <w:pPr>
              <w:pStyle w:val="7"/>
              <w:spacing w:line="360" w:lineRule="auto"/>
              <w:rPr>
                <w:rFonts w:ascii="宋体" w:hAnsi="宋体" w:eastAsia="宋体" w:cs="Times New Roman"/>
                <w:sz w:val="21"/>
                <w:szCs w:val="21"/>
              </w:rPr>
            </w:pPr>
          </w:p>
        </w:tc>
        <w:tc>
          <w:tcPr>
            <w:tcW w:w="1428" w:type="dxa"/>
            <w:noWrap/>
            <w:vAlign w:val="center"/>
          </w:tcPr>
          <w:p w14:paraId="0F6FC915">
            <w:pPr>
              <w:pStyle w:val="7"/>
              <w:spacing w:line="360" w:lineRule="auto"/>
              <w:rPr>
                <w:rFonts w:ascii="宋体" w:hAnsi="宋体" w:eastAsia="宋体" w:cs="Times New Roman"/>
                <w:sz w:val="21"/>
                <w:szCs w:val="21"/>
              </w:rPr>
            </w:pPr>
          </w:p>
        </w:tc>
        <w:tc>
          <w:tcPr>
            <w:tcW w:w="1166" w:type="dxa"/>
            <w:noWrap/>
          </w:tcPr>
          <w:p w14:paraId="174A704F">
            <w:pPr>
              <w:pStyle w:val="7"/>
              <w:spacing w:line="360" w:lineRule="auto"/>
              <w:rPr>
                <w:rFonts w:ascii="宋体" w:hAnsi="宋体" w:eastAsia="宋体" w:cs="Times New Roman"/>
                <w:sz w:val="21"/>
                <w:szCs w:val="21"/>
              </w:rPr>
            </w:pPr>
          </w:p>
        </w:tc>
        <w:tc>
          <w:tcPr>
            <w:tcW w:w="1550" w:type="dxa"/>
            <w:noWrap/>
          </w:tcPr>
          <w:p w14:paraId="5A2DCB42">
            <w:pPr>
              <w:pStyle w:val="7"/>
              <w:spacing w:line="360" w:lineRule="auto"/>
              <w:rPr>
                <w:rFonts w:ascii="宋体" w:hAnsi="宋体" w:eastAsia="宋体" w:cs="Times New Roman"/>
                <w:sz w:val="21"/>
                <w:szCs w:val="21"/>
              </w:rPr>
            </w:pPr>
          </w:p>
        </w:tc>
        <w:tc>
          <w:tcPr>
            <w:tcW w:w="1505" w:type="dxa"/>
            <w:noWrap/>
          </w:tcPr>
          <w:p w14:paraId="6365534B">
            <w:pPr>
              <w:pStyle w:val="7"/>
              <w:spacing w:line="360" w:lineRule="auto"/>
              <w:rPr>
                <w:rFonts w:ascii="宋体" w:hAnsi="宋体" w:eastAsia="宋体" w:cs="Times New Roman"/>
                <w:sz w:val="21"/>
                <w:szCs w:val="21"/>
              </w:rPr>
            </w:pPr>
          </w:p>
        </w:tc>
        <w:tc>
          <w:tcPr>
            <w:tcW w:w="1333" w:type="dxa"/>
            <w:noWrap/>
          </w:tcPr>
          <w:p w14:paraId="115C35CA">
            <w:pPr>
              <w:pStyle w:val="7"/>
              <w:spacing w:line="360" w:lineRule="auto"/>
              <w:rPr>
                <w:rFonts w:ascii="宋体" w:hAnsi="宋体" w:eastAsia="宋体" w:cs="Times New Roman"/>
                <w:sz w:val="21"/>
                <w:szCs w:val="21"/>
              </w:rPr>
            </w:pPr>
          </w:p>
        </w:tc>
      </w:tr>
      <w:tr w14:paraId="6220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6617BCA6">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1293" w:type="dxa"/>
            <w:noWrap/>
            <w:vAlign w:val="center"/>
          </w:tcPr>
          <w:p w14:paraId="34027AD8">
            <w:pPr>
              <w:pStyle w:val="7"/>
              <w:spacing w:line="360" w:lineRule="auto"/>
              <w:rPr>
                <w:rFonts w:ascii="宋体" w:hAnsi="宋体" w:eastAsia="宋体" w:cs="Times New Roman"/>
                <w:sz w:val="21"/>
                <w:szCs w:val="21"/>
              </w:rPr>
            </w:pPr>
          </w:p>
        </w:tc>
        <w:tc>
          <w:tcPr>
            <w:tcW w:w="1428" w:type="dxa"/>
            <w:noWrap/>
            <w:vAlign w:val="center"/>
          </w:tcPr>
          <w:p w14:paraId="68EE9852">
            <w:pPr>
              <w:pStyle w:val="7"/>
              <w:spacing w:line="360" w:lineRule="auto"/>
              <w:rPr>
                <w:rFonts w:ascii="宋体" w:hAnsi="宋体" w:eastAsia="宋体" w:cs="Times New Roman"/>
                <w:sz w:val="21"/>
                <w:szCs w:val="21"/>
              </w:rPr>
            </w:pPr>
          </w:p>
        </w:tc>
        <w:tc>
          <w:tcPr>
            <w:tcW w:w="1166" w:type="dxa"/>
            <w:noWrap/>
          </w:tcPr>
          <w:p w14:paraId="7BA47BF1">
            <w:pPr>
              <w:pStyle w:val="7"/>
              <w:spacing w:line="360" w:lineRule="auto"/>
              <w:rPr>
                <w:rFonts w:ascii="宋体" w:hAnsi="宋体" w:eastAsia="宋体" w:cs="Times New Roman"/>
                <w:sz w:val="21"/>
                <w:szCs w:val="21"/>
              </w:rPr>
            </w:pPr>
          </w:p>
        </w:tc>
        <w:tc>
          <w:tcPr>
            <w:tcW w:w="1550" w:type="dxa"/>
            <w:noWrap/>
          </w:tcPr>
          <w:p w14:paraId="13CD2848">
            <w:pPr>
              <w:pStyle w:val="7"/>
              <w:spacing w:line="360" w:lineRule="auto"/>
              <w:rPr>
                <w:rFonts w:ascii="宋体" w:hAnsi="宋体" w:eastAsia="宋体" w:cs="Times New Roman"/>
                <w:sz w:val="21"/>
                <w:szCs w:val="21"/>
              </w:rPr>
            </w:pPr>
          </w:p>
        </w:tc>
        <w:tc>
          <w:tcPr>
            <w:tcW w:w="1505" w:type="dxa"/>
            <w:noWrap/>
          </w:tcPr>
          <w:p w14:paraId="16BB640A">
            <w:pPr>
              <w:pStyle w:val="7"/>
              <w:spacing w:line="360" w:lineRule="auto"/>
              <w:rPr>
                <w:rFonts w:ascii="宋体" w:hAnsi="宋体" w:eastAsia="宋体" w:cs="Times New Roman"/>
                <w:sz w:val="21"/>
                <w:szCs w:val="21"/>
              </w:rPr>
            </w:pPr>
          </w:p>
        </w:tc>
        <w:tc>
          <w:tcPr>
            <w:tcW w:w="1333" w:type="dxa"/>
            <w:noWrap/>
          </w:tcPr>
          <w:p w14:paraId="055ACC6B">
            <w:pPr>
              <w:pStyle w:val="7"/>
              <w:spacing w:line="360" w:lineRule="auto"/>
              <w:rPr>
                <w:rFonts w:ascii="宋体" w:hAnsi="宋体" w:eastAsia="宋体" w:cs="Times New Roman"/>
                <w:sz w:val="21"/>
                <w:szCs w:val="21"/>
              </w:rPr>
            </w:pPr>
          </w:p>
        </w:tc>
      </w:tr>
      <w:tr w14:paraId="0840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4" w:type="dxa"/>
            <w:noWrap/>
            <w:vAlign w:val="center"/>
          </w:tcPr>
          <w:p w14:paraId="445F9137">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293" w:type="dxa"/>
            <w:noWrap/>
            <w:vAlign w:val="center"/>
          </w:tcPr>
          <w:p w14:paraId="0A13ADCD">
            <w:pPr>
              <w:pStyle w:val="7"/>
              <w:spacing w:line="360" w:lineRule="auto"/>
              <w:rPr>
                <w:rFonts w:ascii="宋体" w:hAnsi="宋体" w:eastAsia="宋体" w:cs="Times New Roman"/>
                <w:sz w:val="21"/>
                <w:szCs w:val="21"/>
              </w:rPr>
            </w:pPr>
          </w:p>
        </w:tc>
        <w:tc>
          <w:tcPr>
            <w:tcW w:w="1428" w:type="dxa"/>
            <w:noWrap/>
            <w:vAlign w:val="center"/>
          </w:tcPr>
          <w:p w14:paraId="7235CC39">
            <w:pPr>
              <w:pStyle w:val="7"/>
              <w:spacing w:line="360" w:lineRule="auto"/>
              <w:rPr>
                <w:rFonts w:ascii="宋体" w:hAnsi="宋体" w:eastAsia="宋体" w:cs="Times New Roman"/>
                <w:sz w:val="21"/>
                <w:szCs w:val="21"/>
              </w:rPr>
            </w:pPr>
          </w:p>
        </w:tc>
        <w:tc>
          <w:tcPr>
            <w:tcW w:w="1166" w:type="dxa"/>
            <w:noWrap/>
          </w:tcPr>
          <w:p w14:paraId="651361CE">
            <w:pPr>
              <w:pStyle w:val="7"/>
              <w:spacing w:line="360" w:lineRule="auto"/>
              <w:rPr>
                <w:rFonts w:ascii="宋体" w:hAnsi="宋体" w:eastAsia="宋体" w:cs="Times New Roman"/>
                <w:sz w:val="21"/>
                <w:szCs w:val="21"/>
              </w:rPr>
            </w:pPr>
          </w:p>
        </w:tc>
        <w:tc>
          <w:tcPr>
            <w:tcW w:w="1550" w:type="dxa"/>
            <w:noWrap/>
          </w:tcPr>
          <w:p w14:paraId="24B21598">
            <w:pPr>
              <w:pStyle w:val="7"/>
              <w:spacing w:line="360" w:lineRule="auto"/>
              <w:rPr>
                <w:rFonts w:ascii="宋体" w:hAnsi="宋体" w:eastAsia="宋体" w:cs="Times New Roman"/>
                <w:sz w:val="21"/>
                <w:szCs w:val="21"/>
              </w:rPr>
            </w:pPr>
          </w:p>
        </w:tc>
        <w:tc>
          <w:tcPr>
            <w:tcW w:w="1505" w:type="dxa"/>
            <w:noWrap/>
          </w:tcPr>
          <w:p w14:paraId="15E8FE23">
            <w:pPr>
              <w:pStyle w:val="7"/>
              <w:spacing w:line="360" w:lineRule="auto"/>
              <w:rPr>
                <w:rFonts w:ascii="宋体" w:hAnsi="宋体" w:eastAsia="宋体" w:cs="Times New Roman"/>
                <w:sz w:val="21"/>
                <w:szCs w:val="21"/>
              </w:rPr>
            </w:pPr>
          </w:p>
        </w:tc>
        <w:tc>
          <w:tcPr>
            <w:tcW w:w="1333" w:type="dxa"/>
            <w:noWrap/>
          </w:tcPr>
          <w:p w14:paraId="6FB99BA4">
            <w:pPr>
              <w:pStyle w:val="7"/>
              <w:spacing w:line="360" w:lineRule="auto"/>
              <w:rPr>
                <w:rFonts w:ascii="宋体" w:hAnsi="宋体" w:eastAsia="宋体" w:cs="Times New Roman"/>
                <w:sz w:val="21"/>
                <w:szCs w:val="21"/>
              </w:rPr>
            </w:pPr>
          </w:p>
        </w:tc>
      </w:tr>
    </w:tbl>
    <w:p w14:paraId="280EAAAB">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投标人名称（并加盖公章）：</w:t>
      </w:r>
    </w:p>
    <w:p w14:paraId="1B14269A">
      <w:pPr>
        <w:autoSpaceDE w:val="0"/>
        <w:autoSpaceDN w:val="0"/>
        <w:adjustRightInd w:val="0"/>
        <w:spacing w:line="360" w:lineRule="auto"/>
        <w:rPr>
          <w:rFonts w:ascii="宋体" w:hAnsi="宋体" w:cs="宋体"/>
          <w:szCs w:val="21"/>
          <w:lang w:val="zh-CN"/>
        </w:rPr>
      </w:pPr>
    </w:p>
    <w:p w14:paraId="6AA88FDE">
      <w:pPr>
        <w:snapToGrid w:val="0"/>
        <w:spacing w:line="360" w:lineRule="auto"/>
        <w:rPr>
          <w:rFonts w:ascii="宋体" w:hAnsi="宋体" w:cs="宋体"/>
          <w:szCs w:val="21"/>
          <w:lang w:val="zh-CN"/>
        </w:rPr>
      </w:pPr>
    </w:p>
    <w:p w14:paraId="679C62D5">
      <w:pPr>
        <w:spacing w:line="360" w:lineRule="auto"/>
        <w:rPr>
          <w:rFonts w:ascii="宋体" w:hAnsi="宋体"/>
          <w:b/>
          <w:bCs/>
          <w:color w:val="000000"/>
          <w:sz w:val="36"/>
          <w:szCs w:val="36"/>
        </w:rPr>
      </w:pPr>
      <w:r>
        <w:rPr>
          <w:rFonts w:hint="eastAsia" w:ascii="宋体" w:hAnsi="宋体" w:cs="宋体"/>
          <w:szCs w:val="21"/>
          <w:lang w:val="zh-CN"/>
        </w:rPr>
        <w:t>说明：所投产品环境标志产品认证证书须附后。</w:t>
      </w:r>
    </w:p>
    <w:p w14:paraId="6132DE07">
      <w:pPr>
        <w:spacing w:line="360" w:lineRule="auto"/>
        <w:jc w:val="center"/>
        <w:rPr>
          <w:rFonts w:ascii="宋体" w:hAnsi="宋体" w:cs="宋体"/>
          <w:szCs w:val="21"/>
          <w:lang w:val="zh-CN"/>
        </w:rPr>
      </w:pPr>
    </w:p>
    <w:p w14:paraId="45070EF8">
      <w:pPr>
        <w:spacing w:line="360" w:lineRule="auto"/>
        <w:jc w:val="center"/>
        <w:rPr>
          <w:rFonts w:ascii="宋体" w:hAnsi="宋体" w:cs="宋体"/>
          <w:szCs w:val="21"/>
          <w:lang w:val="zh-CN"/>
        </w:rPr>
      </w:pPr>
    </w:p>
    <w:p w14:paraId="569D6786">
      <w:pPr>
        <w:spacing w:line="360" w:lineRule="auto"/>
        <w:jc w:val="center"/>
        <w:rPr>
          <w:rFonts w:ascii="宋体" w:hAnsi="宋体" w:cs="宋体"/>
          <w:szCs w:val="21"/>
          <w:lang w:val="zh-CN"/>
        </w:rPr>
      </w:pPr>
    </w:p>
    <w:p w14:paraId="0D055E2A">
      <w:pPr>
        <w:spacing w:line="360" w:lineRule="auto"/>
        <w:jc w:val="center"/>
        <w:rPr>
          <w:rFonts w:ascii="宋体" w:hAnsi="宋体" w:cs="宋体"/>
          <w:szCs w:val="21"/>
          <w:lang w:val="zh-CN"/>
        </w:rPr>
      </w:pPr>
    </w:p>
    <w:p w14:paraId="1F63815C">
      <w:pPr>
        <w:spacing w:line="360" w:lineRule="auto"/>
        <w:jc w:val="center"/>
        <w:rPr>
          <w:rFonts w:ascii="宋体" w:hAnsi="宋体" w:cs="宋体"/>
          <w:szCs w:val="21"/>
          <w:lang w:val="zh-CN"/>
        </w:rPr>
      </w:pPr>
    </w:p>
    <w:p w14:paraId="0877DB7C">
      <w:pPr>
        <w:spacing w:line="360" w:lineRule="auto"/>
        <w:jc w:val="center"/>
        <w:rPr>
          <w:rFonts w:ascii="宋体" w:hAnsi="宋体" w:cs="宋体"/>
          <w:szCs w:val="21"/>
          <w:lang w:val="zh-CN"/>
        </w:rPr>
      </w:pPr>
    </w:p>
    <w:p w14:paraId="7E054A62">
      <w:pPr>
        <w:spacing w:line="360" w:lineRule="auto"/>
        <w:jc w:val="center"/>
        <w:rPr>
          <w:rFonts w:ascii="宋体" w:hAnsi="宋体" w:cs="宋体"/>
          <w:szCs w:val="21"/>
          <w:lang w:val="zh-CN"/>
        </w:rPr>
      </w:pPr>
    </w:p>
    <w:p w14:paraId="45DAB65F">
      <w:pPr>
        <w:spacing w:line="360" w:lineRule="auto"/>
        <w:jc w:val="center"/>
        <w:rPr>
          <w:rFonts w:ascii="宋体" w:hAnsi="宋体" w:cs="宋体"/>
          <w:szCs w:val="21"/>
          <w:lang w:val="zh-CN"/>
        </w:rPr>
      </w:pPr>
    </w:p>
    <w:p w14:paraId="7C770EB9">
      <w:pPr>
        <w:spacing w:line="360" w:lineRule="auto"/>
        <w:jc w:val="center"/>
        <w:rPr>
          <w:rFonts w:ascii="宋体" w:hAnsi="宋体" w:cs="宋体"/>
          <w:szCs w:val="21"/>
          <w:lang w:val="zh-CN"/>
        </w:rPr>
      </w:pPr>
    </w:p>
    <w:p w14:paraId="15921732">
      <w:pPr>
        <w:spacing w:line="360" w:lineRule="auto"/>
        <w:jc w:val="center"/>
        <w:rPr>
          <w:rFonts w:ascii="宋体" w:hAnsi="宋体" w:cs="宋体"/>
          <w:szCs w:val="21"/>
          <w:lang w:val="zh-CN"/>
        </w:rPr>
      </w:pPr>
    </w:p>
    <w:p w14:paraId="4B5C1EE9">
      <w:pPr>
        <w:spacing w:line="360" w:lineRule="auto"/>
        <w:jc w:val="center"/>
        <w:rPr>
          <w:rFonts w:ascii="宋体" w:hAnsi="宋体" w:cs="宋体"/>
          <w:szCs w:val="21"/>
          <w:lang w:val="zh-CN"/>
        </w:rPr>
      </w:pPr>
    </w:p>
    <w:p w14:paraId="396B59C4">
      <w:pPr>
        <w:spacing w:line="360" w:lineRule="auto"/>
        <w:jc w:val="center"/>
        <w:rPr>
          <w:rFonts w:ascii="宋体" w:hAnsi="宋体" w:cs="宋体"/>
          <w:szCs w:val="21"/>
          <w:lang w:val="zh-CN"/>
        </w:rPr>
      </w:pPr>
    </w:p>
    <w:p w14:paraId="7483F40B">
      <w:pPr>
        <w:spacing w:line="360" w:lineRule="auto"/>
        <w:jc w:val="center"/>
        <w:rPr>
          <w:rFonts w:ascii="宋体" w:hAnsi="宋体" w:cs="宋体"/>
          <w:szCs w:val="21"/>
          <w:lang w:val="zh-CN"/>
        </w:rPr>
      </w:pPr>
    </w:p>
    <w:p w14:paraId="187EFB5D">
      <w:pPr>
        <w:ind w:firstLine="2409" w:firstLineChars="1000"/>
        <w:rPr>
          <w:rFonts w:ascii="宋体" w:hAnsi="宋体"/>
          <w:b/>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w:t>
      </w:r>
      <w:r>
        <w:rPr>
          <w:rFonts w:hint="eastAsia" w:ascii="宋体" w:hAnsi="宋体"/>
          <w:b/>
          <w:bCs/>
          <w:color w:val="000000"/>
          <w:sz w:val="24"/>
          <w:szCs w:val="24"/>
          <w:lang w:val="en-US" w:eastAsia="zh-CN"/>
        </w:rPr>
        <w:t>9</w:t>
      </w:r>
      <w:r>
        <w:rPr>
          <w:rFonts w:ascii="宋体" w:hAnsi="宋体"/>
          <w:b/>
          <w:sz w:val="24"/>
          <w:szCs w:val="24"/>
        </w:rPr>
        <w:t>中小企业声明函（</w:t>
      </w:r>
      <w:r>
        <w:rPr>
          <w:rFonts w:hint="eastAsia" w:ascii="宋体" w:hAnsi="宋体"/>
          <w:b/>
          <w:sz w:val="24"/>
          <w:szCs w:val="24"/>
        </w:rPr>
        <w:t>货物</w:t>
      </w:r>
      <w:r>
        <w:rPr>
          <w:rFonts w:ascii="宋体" w:hAnsi="宋体"/>
          <w:b/>
          <w:sz w:val="24"/>
          <w:szCs w:val="24"/>
        </w:rPr>
        <w:t>）</w:t>
      </w:r>
    </w:p>
    <w:p w14:paraId="484E053E">
      <w:pPr>
        <w:ind w:firstLine="1928" w:firstLineChars="800"/>
        <w:rPr>
          <w:rFonts w:ascii="宋体" w:hAnsi="宋体"/>
          <w:b/>
          <w:sz w:val="24"/>
          <w:szCs w:val="24"/>
        </w:rPr>
      </w:pPr>
    </w:p>
    <w:p w14:paraId="56B61F19">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本公司（联合体）郑重声明，根据《政府采购促进中小企业发展管理办法》（财库﹝2020﹞ 46 号）的规定，本公司（联合体）参加 （</w:t>
      </w:r>
      <w:r>
        <w:rPr>
          <w:rFonts w:ascii="宋体" w:hAnsi="宋体"/>
          <w:sz w:val="24"/>
          <w:szCs w:val="24"/>
          <w:u w:val="single"/>
        </w:rPr>
        <w:t>单位名称</w:t>
      </w:r>
      <w:r>
        <w:rPr>
          <w:rFonts w:ascii="宋体" w:hAnsi="宋体"/>
          <w:sz w:val="24"/>
          <w:szCs w:val="24"/>
        </w:rPr>
        <w:t>）的 （</w:t>
      </w:r>
      <w:r>
        <w:rPr>
          <w:rFonts w:ascii="宋体" w:hAnsi="宋体"/>
          <w:sz w:val="24"/>
          <w:szCs w:val="24"/>
          <w:u w:val="single"/>
        </w:rPr>
        <w:t>项目名称</w:t>
      </w:r>
      <w:r>
        <w:rPr>
          <w:rFonts w:ascii="宋体" w:hAnsi="宋体"/>
          <w:sz w:val="24"/>
          <w:szCs w:val="24"/>
        </w:rPr>
        <w:t>）采购活动，</w:t>
      </w:r>
      <w:r>
        <w:rPr>
          <w:rFonts w:hint="eastAsia" w:ascii="宋体" w:hAnsi="宋体"/>
          <w:sz w:val="24"/>
          <w:szCs w:val="24"/>
        </w:rPr>
        <w:t>提供的货物全部由符合政策要求的中小企业制造。</w:t>
      </w:r>
      <w:r>
        <w:rPr>
          <w:rFonts w:ascii="宋体" w:hAnsi="宋体"/>
          <w:sz w:val="24"/>
          <w:szCs w:val="24"/>
        </w:rPr>
        <w:t xml:space="preserve">相关企业 （含联合体中的中小企业、签订分包意向协议的中小企业）的具体情况如下： </w:t>
      </w:r>
    </w:p>
    <w:p w14:paraId="61196109">
      <w:pPr>
        <w:autoSpaceDE w:val="0"/>
        <w:autoSpaceDN w:val="0"/>
        <w:adjustRightInd w:val="0"/>
        <w:spacing w:line="360" w:lineRule="auto"/>
        <w:ind w:firstLine="480" w:firstLineChars="200"/>
        <w:jc w:val="left"/>
        <w:rPr>
          <w:rFonts w:ascii="宋体" w:hAnsi="宋体"/>
          <w:sz w:val="24"/>
          <w:szCs w:val="24"/>
          <w:u w:val="single"/>
        </w:rPr>
      </w:pPr>
      <w:r>
        <w:rPr>
          <w:rFonts w:ascii="宋体" w:hAnsi="宋体"/>
          <w:sz w:val="24"/>
          <w:szCs w:val="24"/>
        </w:rPr>
        <w:t>1.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hint="eastAsia" w:ascii="宋体" w:hAnsi="宋体"/>
          <w:snapToGrid w:val="0"/>
          <w:kern w:val="0"/>
          <w:sz w:val="24"/>
          <w:szCs w:val="24"/>
          <w:u w:val="single"/>
        </w:rPr>
        <w:t xml:space="preserve"> 企业名称       </w:t>
      </w:r>
      <w:r>
        <w:rPr>
          <w:rFonts w:ascii="宋体" w:hAnsi="宋体"/>
          <w:sz w:val="24"/>
          <w:szCs w:val="24"/>
        </w:rPr>
        <w:t>，从业人员</w:t>
      </w:r>
      <w:r>
        <w:rPr>
          <w:rFonts w:hint="eastAsia" w:ascii="宋体" w:hAnsi="宋体"/>
          <w:sz w:val="24"/>
          <w:szCs w:val="24"/>
        </w:rPr>
        <w:t>_______</w:t>
      </w:r>
      <w:r>
        <w:rPr>
          <w:rFonts w:ascii="宋体" w:hAnsi="宋体"/>
          <w:sz w:val="24"/>
          <w:szCs w:val="24"/>
        </w:rPr>
        <w:t>人，营业收入为</w:t>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softHyphen/>
      </w:r>
      <w:r>
        <w:rPr>
          <w:rFonts w:hint="eastAsia" w:ascii="宋体" w:hAnsi="宋体"/>
          <w:sz w:val="24"/>
          <w:szCs w:val="24"/>
        </w:rPr>
        <w:t>________</w:t>
      </w:r>
      <w:r>
        <w:rPr>
          <w:rFonts w:ascii="宋体" w:hAnsi="宋体"/>
          <w:sz w:val="24"/>
          <w:szCs w:val="24"/>
        </w:rPr>
        <w:t>万元，属于 （</w:t>
      </w:r>
      <w:r>
        <w:rPr>
          <w:rFonts w:ascii="宋体" w:hAnsi="宋体"/>
          <w:sz w:val="24"/>
          <w:szCs w:val="24"/>
          <w:u w:val="single"/>
        </w:rPr>
        <w:t>中型企业、 小型企业、微型企业</w:t>
      </w:r>
      <w:r>
        <w:rPr>
          <w:rFonts w:ascii="宋体" w:hAnsi="宋体"/>
          <w:sz w:val="24"/>
          <w:szCs w:val="24"/>
        </w:rPr>
        <w:t xml:space="preserve">）； </w:t>
      </w:r>
    </w:p>
    <w:p w14:paraId="287A8A50">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2. （</w:t>
      </w:r>
      <w:r>
        <w:rPr>
          <w:rFonts w:ascii="宋体" w:hAnsi="宋体"/>
          <w:sz w:val="24"/>
          <w:szCs w:val="24"/>
          <w:u w:val="single"/>
        </w:rPr>
        <w:t>标的名称</w:t>
      </w:r>
      <w:r>
        <w:rPr>
          <w:rFonts w:ascii="宋体" w:hAnsi="宋体"/>
          <w:sz w:val="24"/>
          <w:szCs w:val="24"/>
        </w:rPr>
        <w:t>），属于 （）行业；</w:t>
      </w:r>
      <w:r>
        <w:rPr>
          <w:rFonts w:hint="eastAsia" w:ascii="宋体" w:hAnsi="宋体"/>
          <w:sz w:val="24"/>
          <w:szCs w:val="24"/>
        </w:rPr>
        <w:t>制造商为</w:t>
      </w:r>
      <w:r>
        <w:rPr>
          <w:rFonts w:ascii="宋体" w:hAnsi="宋体"/>
          <w:sz w:val="24"/>
          <w:szCs w:val="24"/>
        </w:rPr>
        <w:t>（</w:t>
      </w:r>
      <w:r>
        <w:rPr>
          <w:rFonts w:ascii="宋体" w:hAnsi="宋体"/>
          <w:sz w:val="24"/>
          <w:szCs w:val="24"/>
          <w:u w:val="single"/>
        </w:rPr>
        <w:t>企业名称</w:t>
      </w:r>
      <w:r>
        <w:rPr>
          <w:rFonts w:ascii="宋体" w:hAnsi="宋体"/>
          <w:sz w:val="24"/>
          <w:szCs w:val="24"/>
        </w:rPr>
        <w:t xml:space="preserve">），从业人员 </w:t>
      </w:r>
      <w:r>
        <w:rPr>
          <w:rFonts w:hint="eastAsia" w:ascii="宋体" w:hAnsi="宋体"/>
          <w:sz w:val="24"/>
          <w:szCs w:val="24"/>
        </w:rPr>
        <w:t>______</w:t>
      </w:r>
      <w:r>
        <w:rPr>
          <w:rFonts w:ascii="宋体" w:hAnsi="宋体"/>
          <w:sz w:val="24"/>
          <w:szCs w:val="24"/>
        </w:rPr>
        <w:t>人，营业收入为</w:t>
      </w:r>
      <w:r>
        <w:rPr>
          <w:rFonts w:hint="eastAsia" w:ascii="宋体" w:hAnsi="宋体"/>
          <w:sz w:val="24"/>
          <w:szCs w:val="24"/>
        </w:rPr>
        <w:t>________</w:t>
      </w:r>
      <w:r>
        <w:rPr>
          <w:rFonts w:ascii="宋体" w:hAnsi="宋体"/>
          <w:sz w:val="24"/>
          <w:szCs w:val="24"/>
        </w:rPr>
        <w:t xml:space="preserve">万元，资产总额为 </w:t>
      </w:r>
      <w:r>
        <w:rPr>
          <w:rFonts w:hint="eastAsia" w:ascii="宋体" w:hAnsi="宋体"/>
          <w:sz w:val="24"/>
          <w:szCs w:val="24"/>
        </w:rPr>
        <w:t>________</w:t>
      </w:r>
      <w:r>
        <w:rPr>
          <w:rFonts w:ascii="宋体" w:hAnsi="宋体"/>
          <w:sz w:val="24"/>
          <w:szCs w:val="24"/>
        </w:rPr>
        <w:t xml:space="preserve">万元，属于 （中型企业、 小型企业、微型企业）； …… </w:t>
      </w:r>
    </w:p>
    <w:p w14:paraId="2218302F">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以上企业，不属于大企业的分支机构，不存在控股股东为大企业的情形，也不存在与大企 业的负责人为同一人的情形。 </w:t>
      </w:r>
    </w:p>
    <w:p w14:paraId="58E114D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本企业对上述声明内容的真实性负责。如有虚假，将依法承担相应责任。</w:t>
      </w:r>
    </w:p>
    <w:p w14:paraId="7741F057">
      <w:pPr>
        <w:autoSpaceDE w:val="0"/>
        <w:autoSpaceDN w:val="0"/>
        <w:adjustRightInd w:val="0"/>
        <w:spacing w:line="360" w:lineRule="auto"/>
        <w:ind w:firstLine="480" w:firstLineChars="200"/>
        <w:jc w:val="left"/>
        <w:rPr>
          <w:rFonts w:ascii="宋体" w:hAnsi="宋体"/>
          <w:sz w:val="24"/>
          <w:szCs w:val="24"/>
        </w:rPr>
      </w:pPr>
    </w:p>
    <w:p w14:paraId="06D6D5BD">
      <w:pPr>
        <w:autoSpaceDE w:val="0"/>
        <w:autoSpaceDN w:val="0"/>
        <w:adjustRightInd w:val="0"/>
        <w:spacing w:line="360" w:lineRule="auto"/>
        <w:ind w:firstLine="480" w:firstLineChars="200"/>
        <w:jc w:val="left"/>
        <w:rPr>
          <w:rFonts w:ascii="宋体" w:hAnsi="宋体"/>
          <w:sz w:val="24"/>
          <w:szCs w:val="24"/>
        </w:rPr>
      </w:pPr>
    </w:p>
    <w:p w14:paraId="16FE09F8">
      <w:pPr>
        <w:autoSpaceDE w:val="0"/>
        <w:autoSpaceDN w:val="0"/>
        <w:adjustRightInd w:val="0"/>
        <w:spacing w:line="360" w:lineRule="auto"/>
        <w:ind w:firstLine="480" w:firstLineChars="200"/>
        <w:jc w:val="left"/>
        <w:rPr>
          <w:rFonts w:ascii="宋体" w:hAnsi="宋体"/>
          <w:sz w:val="24"/>
          <w:szCs w:val="24"/>
        </w:rPr>
      </w:pPr>
    </w:p>
    <w:p w14:paraId="7165D1BF">
      <w:pPr>
        <w:autoSpaceDE w:val="0"/>
        <w:autoSpaceDN w:val="0"/>
        <w:adjustRightInd w:val="0"/>
        <w:spacing w:line="360" w:lineRule="auto"/>
        <w:ind w:firstLine="480" w:firstLineChars="200"/>
        <w:jc w:val="left"/>
        <w:rPr>
          <w:rFonts w:ascii="宋体" w:hAnsi="宋体"/>
          <w:sz w:val="24"/>
          <w:szCs w:val="24"/>
        </w:rPr>
      </w:pPr>
    </w:p>
    <w:p w14:paraId="0C000C3C">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企业名称（盖章）：</w:t>
      </w:r>
    </w:p>
    <w:p w14:paraId="37F7B65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日期：</w:t>
      </w:r>
    </w:p>
    <w:p w14:paraId="3B8871FB">
      <w:pPr>
        <w:autoSpaceDE w:val="0"/>
        <w:autoSpaceDN w:val="0"/>
        <w:adjustRightInd w:val="0"/>
        <w:spacing w:line="360" w:lineRule="auto"/>
        <w:ind w:firstLine="480" w:firstLineChars="200"/>
        <w:jc w:val="left"/>
        <w:rPr>
          <w:rFonts w:ascii="宋体" w:hAnsi="宋体"/>
          <w:sz w:val="24"/>
          <w:szCs w:val="24"/>
        </w:rPr>
      </w:pPr>
    </w:p>
    <w:p w14:paraId="19360410">
      <w:pPr>
        <w:autoSpaceDE w:val="0"/>
        <w:autoSpaceDN w:val="0"/>
        <w:adjustRightInd w:val="0"/>
        <w:spacing w:line="360" w:lineRule="auto"/>
        <w:ind w:firstLine="480" w:firstLineChars="200"/>
        <w:jc w:val="left"/>
        <w:rPr>
          <w:rFonts w:ascii="宋体" w:hAnsi="宋体"/>
          <w:sz w:val="24"/>
          <w:szCs w:val="24"/>
        </w:rPr>
      </w:pPr>
    </w:p>
    <w:p w14:paraId="50E94813">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说明： </w:t>
      </w:r>
    </w:p>
    <w:p w14:paraId="53CCCF64">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1、从业人员、营业收入、资产总额填报上一年度数据，无上一年度数据的新成立企业可不填报。</w:t>
      </w:r>
    </w:p>
    <w:p w14:paraId="05D83F0B">
      <w:pPr>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 xml:space="preserve"> 2、中小企业参加政府采购活动，应当出具《中小企业声明函》，否则不得享受相关中小企业扶持政策。</w:t>
      </w:r>
    </w:p>
    <w:p w14:paraId="60FF03CF">
      <w:pPr>
        <w:autoSpaceDE w:val="0"/>
        <w:autoSpaceDN w:val="0"/>
        <w:adjustRightInd w:val="0"/>
        <w:spacing w:line="360" w:lineRule="auto"/>
        <w:jc w:val="center"/>
        <w:outlineLvl w:val="0"/>
        <w:rPr>
          <w:rFonts w:hAnsi="宋体"/>
          <w:b/>
          <w:snapToGrid w:val="0"/>
          <w:kern w:val="0"/>
          <w:sz w:val="36"/>
          <w:szCs w:val="36"/>
        </w:rPr>
      </w:pPr>
    </w:p>
    <w:p w14:paraId="58DE73F1">
      <w:pPr>
        <w:autoSpaceDE w:val="0"/>
        <w:autoSpaceDN w:val="0"/>
        <w:adjustRightInd w:val="0"/>
        <w:spacing w:line="360" w:lineRule="auto"/>
        <w:jc w:val="center"/>
        <w:rPr>
          <w:rFonts w:ascii="宋体" w:hAnsi="宋体" w:cs="黑体"/>
          <w:b/>
          <w:bCs/>
          <w:sz w:val="44"/>
          <w:szCs w:val="44"/>
          <w:lang w:val="zh-CN"/>
        </w:rPr>
      </w:pPr>
    </w:p>
    <w:p w14:paraId="5D9970FA">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.1</w:t>
      </w:r>
      <w:r>
        <w:rPr>
          <w:rFonts w:hint="eastAsia" w:ascii="宋体" w:hAnsi="宋体"/>
          <w:b/>
          <w:bCs/>
          <w:color w:val="000000"/>
          <w:sz w:val="24"/>
          <w:szCs w:val="24"/>
          <w:lang w:val="en-US" w:eastAsia="zh-CN"/>
        </w:rPr>
        <w:t>0</w:t>
      </w:r>
      <w:r>
        <w:rPr>
          <w:rFonts w:hint="eastAsia" w:ascii="宋体" w:hAnsi="宋体"/>
          <w:b/>
          <w:bCs/>
          <w:color w:val="000000"/>
          <w:sz w:val="24"/>
          <w:szCs w:val="24"/>
        </w:rPr>
        <w:t xml:space="preserve"> 残疾人福利性单位声明函</w:t>
      </w:r>
    </w:p>
    <w:p w14:paraId="1C2F1468">
      <w:pPr>
        <w:spacing w:line="360" w:lineRule="auto"/>
        <w:rPr>
          <w:rFonts w:ascii="宋体" w:hAnsi="宋体"/>
          <w:szCs w:val="21"/>
        </w:rPr>
      </w:pPr>
    </w:p>
    <w:p w14:paraId="750F4581">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237F97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D223A13">
      <w:pPr>
        <w:spacing w:line="360" w:lineRule="auto"/>
        <w:rPr>
          <w:rFonts w:ascii="宋体" w:hAnsi="宋体"/>
          <w:szCs w:val="21"/>
        </w:rPr>
      </w:pPr>
    </w:p>
    <w:p w14:paraId="000C3294">
      <w:pPr>
        <w:spacing w:line="360" w:lineRule="auto"/>
        <w:rPr>
          <w:rFonts w:ascii="宋体" w:hAnsi="宋体"/>
          <w:szCs w:val="21"/>
        </w:rPr>
      </w:pPr>
    </w:p>
    <w:p w14:paraId="76EACBD9">
      <w:pPr>
        <w:spacing w:line="360" w:lineRule="auto"/>
        <w:rPr>
          <w:rFonts w:ascii="宋体" w:hAnsi="宋体"/>
          <w:szCs w:val="21"/>
        </w:rPr>
      </w:pPr>
    </w:p>
    <w:p w14:paraId="04FF7405">
      <w:pPr>
        <w:adjustRightInd w:val="0"/>
        <w:snapToGrid w:val="0"/>
        <w:spacing w:line="360" w:lineRule="auto"/>
        <w:ind w:firstLine="4410" w:firstLineChars="2100"/>
        <w:rPr>
          <w:rFonts w:ascii="宋体" w:hAnsi="宋体" w:cs="宋体"/>
          <w:szCs w:val="21"/>
        </w:rPr>
      </w:pPr>
      <w:r>
        <w:rPr>
          <w:rFonts w:hint="eastAsia" w:ascii="宋体" w:hAnsi="宋体"/>
          <w:szCs w:val="21"/>
        </w:rPr>
        <w:t>单位名称（盖章）</w:t>
      </w:r>
      <w:r>
        <w:rPr>
          <w:rFonts w:hint="eastAsia" w:ascii="宋体" w:hAnsi="宋体" w:cs="宋体"/>
          <w:szCs w:val="21"/>
        </w:rPr>
        <w:t>：</w:t>
      </w:r>
    </w:p>
    <w:p w14:paraId="7D278010">
      <w:pPr>
        <w:spacing w:line="360" w:lineRule="auto"/>
        <w:ind w:left="4358" w:leftChars="2075"/>
        <w:rPr>
          <w:rFonts w:ascii="宋体" w:hAnsi="宋体" w:cs="Arial"/>
          <w:color w:val="000000"/>
          <w:szCs w:val="21"/>
        </w:rPr>
      </w:pPr>
      <w:r>
        <w:rPr>
          <w:rFonts w:hint="eastAsia" w:ascii="宋体" w:hAnsi="宋体" w:cs="Arial"/>
          <w:color w:val="000000"/>
          <w:szCs w:val="21"/>
        </w:rPr>
        <w:t xml:space="preserve"> 日    期：      年    月    日</w:t>
      </w:r>
    </w:p>
    <w:p w14:paraId="33FC4262">
      <w:pPr>
        <w:spacing w:line="360" w:lineRule="auto"/>
        <w:ind w:left="4358" w:leftChars="2075"/>
        <w:rPr>
          <w:rFonts w:ascii="宋体" w:hAnsi="宋体" w:cs="Arial"/>
          <w:color w:val="000000"/>
          <w:szCs w:val="21"/>
        </w:rPr>
      </w:pPr>
    </w:p>
    <w:p w14:paraId="6C2C05C0">
      <w:pPr>
        <w:spacing w:line="360" w:lineRule="auto"/>
      </w:pPr>
    </w:p>
    <w:p w14:paraId="4E5AAD73">
      <w:pPr>
        <w:pStyle w:val="15"/>
        <w:ind w:firstLine="480"/>
        <w:rPr>
          <w:lang w:val="zh-CN"/>
        </w:rPr>
      </w:pPr>
    </w:p>
    <w:p w14:paraId="607FB510">
      <w:pPr>
        <w:rPr>
          <w:lang w:val="zh-CN"/>
        </w:rPr>
      </w:pPr>
    </w:p>
    <w:p w14:paraId="73525CC8">
      <w:pPr>
        <w:rPr>
          <w:lang w:val="zh-CN"/>
        </w:rPr>
      </w:pPr>
    </w:p>
    <w:p w14:paraId="43CBE15A">
      <w:pPr>
        <w:rPr>
          <w:lang w:val="zh-CN"/>
        </w:rPr>
      </w:pPr>
    </w:p>
    <w:p w14:paraId="2A730460">
      <w:pPr>
        <w:rPr>
          <w:lang w:val="zh-CN"/>
        </w:rPr>
      </w:pPr>
    </w:p>
    <w:p w14:paraId="157AE8E9">
      <w:pPr>
        <w:rPr>
          <w:lang w:val="zh-CN"/>
        </w:rPr>
      </w:pPr>
    </w:p>
    <w:p w14:paraId="3226C9F5">
      <w:pPr>
        <w:rPr>
          <w:lang w:val="zh-CN"/>
        </w:rPr>
      </w:pPr>
    </w:p>
    <w:p w14:paraId="38B2E298">
      <w:pPr>
        <w:rPr>
          <w:lang w:val="zh-CN"/>
        </w:rPr>
      </w:pPr>
    </w:p>
    <w:p w14:paraId="024852A2">
      <w:pPr>
        <w:rPr>
          <w:lang w:val="zh-CN"/>
        </w:rPr>
      </w:pPr>
    </w:p>
    <w:p w14:paraId="5DF877E3">
      <w:pPr>
        <w:rPr>
          <w:lang w:val="zh-CN"/>
        </w:rPr>
      </w:pPr>
    </w:p>
    <w:p w14:paraId="48BB453E">
      <w:pPr>
        <w:rPr>
          <w:lang w:val="zh-CN"/>
        </w:rPr>
      </w:pPr>
    </w:p>
    <w:p w14:paraId="273FB146">
      <w:pPr>
        <w:rPr>
          <w:lang w:val="zh-CN"/>
        </w:rPr>
      </w:pPr>
    </w:p>
    <w:p w14:paraId="003A293C">
      <w:pPr>
        <w:rPr>
          <w:lang w:val="zh-CN"/>
        </w:rPr>
      </w:pPr>
    </w:p>
    <w:p w14:paraId="5C07E480">
      <w:pPr>
        <w:rPr>
          <w:lang w:val="zh-CN"/>
        </w:rPr>
      </w:pPr>
    </w:p>
    <w:p w14:paraId="45F3B5C5">
      <w:pPr>
        <w:rPr>
          <w:lang w:val="zh-CN"/>
        </w:rPr>
      </w:pPr>
    </w:p>
    <w:p w14:paraId="4805AC0B">
      <w:pPr>
        <w:spacing w:line="360" w:lineRule="auto"/>
        <w:rPr>
          <w:lang w:val="zh-CN"/>
        </w:rPr>
      </w:pPr>
    </w:p>
    <w:p w14:paraId="200D6004">
      <w:pPr>
        <w:autoSpaceDE w:val="0"/>
        <w:autoSpaceDN w:val="0"/>
        <w:adjustRightInd w:val="0"/>
        <w:spacing w:line="360" w:lineRule="auto"/>
        <w:ind w:firstLine="2249" w:firstLineChars="800"/>
        <w:rPr>
          <w:rFonts w:ascii="宋体" w:hAnsi="宋体" w:cs="黑体"/>
          <w:b/>
          <w:bCs/>
          <w:sz w:val="28"/>
          <w:szCs w:val="28"/>
          <w:lang w:val="zh-CN"/>
        </w:rPr>
      </w:pPr>
    </w:p>
    <w:p w14:paraId="144FBB5A">
      <w:pPr>
        <w:autoSpaceDE w:val="0"/>
        <w:autoSpaceDN w:val="0"/>
        <w:adjustRightInd w:val="0"/>
        <w:spacing w:line="360" w:lineRule="auto"/>
        <w:ind w:firstLine="2249" w:firstLineChars="800"/>
        <w:rPr>
          <w:rFonts w:ascii="宋体" w:hAnsi="宋体" w:cs="黑体"/>
          <w:b/>
          <w:bCs/>
          <w:sz w:val="28"/>
          <w:szCs w:val="28"/>
          <w:lang w:val="zh-CN"/>
        </w:rPr>
      </w:pPr>
    </w:p>
    <w:p w14:paraId="04594662">
      <w:pPr>
        <w:autoSpaceDE w:val="0"/>
        <w:autoSpaceDN w:val="0"/>
        <w:adjustRightInd w:val="0"/>
        <w:spacing w:line="360" w:lineRule="auto"/>
        <w:jc w:val="center"/>
        <w:outlineLvl w:val="0"/>
        <w:rPr>
          <w:rFonts w:hint="eastAsia" w:ascii="宋体" w:hAnsi="宋体" w:eastAsia="宋体"/>
          <w:b/>
          <w:bCs/>
          <w:sz w:val="24"/>
          <w:szCs w:val="24"/>
        </w:rPr>
      </w:pPr>
      <w:r>
        <w:rPr>
          <w:rFonts w:hint="eastAsia" w:ascii="宋体" w:hAnsi="宋体"/>
          <w:b/>
          <w:bCs/>
          <w:sz w:val="24"/>
          <w:szCs w:val="24"/>
          <w:lang w:val="en-US" w:eastAsia="zh-CN"/>
        </w:rPr>
        <w:t>4.11</w:t>
      </w:r>
      <w:r>
        <w:rPr>
          <w:rFonts w:hint="eastAsia" w:ascii="宋体" w:hAnsi="宋体" w:eastAsia="宋体"/>
          <w:b/>
          <w:bCs/>
          <w:sz w:val="24"/>
          <w:szCs w:val="24"/>
          <w:lang w:val="en-US" w:eastAsia="zh-CN"/>
        </w:rPr>
        <w:t xml:space="preserve"> </w:t>
      </w:r>
      <w:r>
        <w:rPr>
          <w:rFonts w:hint="eastAsia" w:ascii="宋体" w:hAnsi="宋体" w:eastAsia="宋体"/>
          <w:b/>
          <w:bCs/>
          <w:sz w:val="24"/>
          <w:szCs w:val="24"/>
        </w:rPr>
        <w:t>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7B3EB488">
      <w:pPr>
        <w:autoSpaceDE w:val="0"/>
        <w:autoSpaceDN w:val="0"/>
        <w:adjustRightInd w:val="0"/>
        <w:spacing w:line="360" w:lineRule="auto"/>
        <w:jc w:val="center"/>
        <w:outlineLvl w:val="0"/>
        <w:rPr>
          <w:rFonts w:ascii="宋体" w:hAnsi="宋体"/>
          <w:b/>
          <w:bCs/>
          <w:color w:val="000000"/>
          <w:szCs w:val="21"/>
        </w:rPr>
      </w:pPr>
    </w:p>
    <w:p w14:paraId="3CA22E9F">
      <w:pPr>
        <w:autoSpaceDE w:val="0"/>
        <w:autoSpaceDN w:val="0"/>
        <w:adjustRightInd w:val="0"/>
        <w:spacing w:line="360" w:lineRule="auto"/>
        <w:ind w:firstLine="2811" w:firstLineChars="1000"/>
        <w:rPr>
          <w:rFonts w:ascii="宋体" w:hAnsi="宋体" w:cs="黑体"/>
          <w:b/>
          <w:bCs/>
          <w:sz w:val="28"/>
          <w:szCs w:val="28"/>
          <w:lang w:val="zh-CN"/>
        </w:rPr>
      </w:pPr>
      <w:r>
        <w:rPr>
          <w:rFonts w:hint="eastAsia" w:ascii="宋体" w:hAnsi="宋体" w:cs="黑体"/>
          <w:b/>
          <w:bCs/>
          <w:sz w:val="28"/>
          <w:szCs w:val="28"/>
          <w:lang w:val="zh-CN"/>
        </w:rPr>
        <w:t>五、</w:t>
      </w:r>
      <w:r>
        <w:rPr>
          <w:rFonts w:ascii="宋体" w:hAnsi="宋体" w:cs="黑体"/>
          <w:b/>
          <w:bCs/>
          <w:sz w:val="28"/>
          <w:szCs w:val="28"/>
          <w:lang w:val="zh-CN"/>
        </w:rPr>
        <w:t>其他资料（若有）</w:t>
      </w:r>
    </w:p>
    <w:p w14:paraId="7CB8A6A9">
      <w:pPr>
        <w:spacing w:line="360" w:lineRule="auto"/>
      </w:pPr>
    </w:p>
    <w:p w14:paraId="5F47DB66">
      <w:pPr>
        <w:spacing w:line="360" w:lineRule="auto"/>
      </w:pPr>
    </w:p>
    <w:p w14:paraId="5C7C6195">
      <w:pPr>
        <w:spacing w:line="360" w:lineRule="auto"/>
      </w:pPr>
    </w:p>
    <w:p w14:paraId="72962C97">
      <w:pPr>
        <w:spacing w:line="360" w:lineRule="auto"/>
        <w:jc w:val="center"/>
        <w:rPr>
          <w:rFonts w:ascii="宋体" w:hAnsi="宋体"/>
          <w:b/>
          <w:bCs/>
          <w:color w:val="000000"/>
          <w:sz w:val="28"/>
          <w:szCs w:val="28"/>
        </w:rPr>
      </w:pPr>
      <w:r>
        <w:rPr>
          <w:rFonts w:ascii="宋体" w:hAnsi="宋体"/>
          <w:b/>
          <w:bCs/>
          <w:color w:val="000000"/>
          <w:sz w:val="28"/>
          <w:szCs w:val="28"/>
        </w:rPr>
        <w:t>除招标文件另有规定外，投标人认为需要提交的其他证明材料或资料加盖投标人单位公章后应在此项下提交。</w:t>
      </w:r>
    </w:p>
    <w:p w14:paraId="5957B280">
      <w:pPr>
        <w:spacing w:line="360" w:lineRule="auto"/>
        <w:jc w:val="center"/>
        <w:rPr>
          <w:rFonts w:ascii="宋体" w:hAnsi="宋体"/>
          <w:b/>
          <w:bCs/>
          <w:color w:val="000000"/>
          <w:sz w:val="28"/>
          <w:szCs w:val="28"/>
        </w:rPr>
      </w:pPr>
      <w:r>
        <w:rPr>
          <w:rFonts w:ascii="宋体" w:hAnsi="宋体"/>
          <w:b/>
          <w:bCs/>
          <w:color w:val="000000"/>
          <w:sz w:val="28"/>
          <w:szCs w:val="28"/>
        </w:rPr>
        <w:t> </w:t>
      </w:r>
    </w:p>
    <w:p w14:paraId="199CDF45">
      <w:pPr>
        <w:pStyle w:val="27"/>
        <w:numPr>
          <w:ilvl w:val="0"/>
          <w:numId w:val="0"/>
        </w:numPr>
        <w:tabs>
          <w:tab w:val="left" w:pos="660"/>
        </w:tabs>
        <w:snapToGrid w:val="0"/>
        <w:spacing w:before="0" w:line="360" w:lineRule="auto"/>
      </w:pPr>
    </w:p>
    <w:p w14:paraId="157C8FD3"/>
    <w:p w14:paraId="70622510"/>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隶书">
    <w:altName w:val="宋体"/>
    <w:panose1 w:val="00000000000000000000"/>
    <w:charset w:val="86"/>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E5D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D5D4">
    <w:pPr>
      <w:pStyle w:val="1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joinstyle="miter"/>
          <v:imagedata o:title=""/>
          <o:lock v:ext="edit"/>
          <v:textbox inset="0mm,0mm,0mm,0mm" style="mso-fit-shape-to-text:t;">
            <w:txbxContent>
              <w:p w14:paraId="2A8BA86C">
                <w:pPr>
                  <w:pStyle w:val="12"/>
                </w:pPr>
                <w:r>
                  <w:fldChar w:fldCharType="begin"/>
                </w:r>
                <w:r>
                  <w:instrText xml:space="preserve"> PAGE  \* MERGEFORMAT </w:instrText>
                </w:r>
                <w:r>
                  <w:fldChar w:fldCharType="separate"/>
                </w:r>
                <w:r>
                  <w:t>79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05F4C"/>
    <w:multiLevelType w:val="singleLevel"/>
    <w:tmpl w:val="CB905F4C"/>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28FDC1B9"/>
    <w:multiLevelType w:val="singleLevel"/>
    <w:tmpl w:val="28FDC1B9"/>
    <w:lvl w:ilvl="0" w:tentative="0">
      <w:start w:val="3"/>
      <w:numFmt w:val="decimal"/>
      <w:suff w:val="nothing"/>
      <w:lvlText w:val="%1、"/>
      <w:lvlJc w:val="left"/>
    </w:lvl>
  </w:abstractNum>
  <w:abstractNum w:abstractNumId="3">
    <w:nsid w:val="59F817E8"/>
    <w:multiLevelType w:val="singleLevel"/>
    <w:tmpl w:val="59F817E8"/>
    <w:lvl w:ilvl="0" w:tentative="0">
      <w:start w:val="1"/>
      <w:numFmt w:val="chineseCounting"/>
      <w:pStyle w:val="27"/>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JhMTM0ODQ4MjYwMzEwMWE4ZmNlNGY5YWM3ZTE4MjEifQ=="/>
    <w:docVar w:name="KSO_WPS_MARK_KEY" w:val="c3955a34-6bc5-4171-a7c8-f6be104383a6"/>
  </w:docVars>
  <w:rsids>
    <w:rsidRoot w:val="00941CB2"/>
    <w:rsid w:val="00094792"/>
    <w:rsid w:val="001416BD"/>
    <w:rsid w:val="00500138"/>
    <w:rsid w:val="00545050"/>
    <w:rsid w:val="007007DA"/>
    <w:rsid w:val="007756C4"/>
    <w:rsid w:val="00861F3D"/>
    <w:rsid w:val="00941CB2"/>
    <w:rsid w:val="00F734B3"/>
    <w:rsid w:val="01347A59"/>
    <w:rsid w:val="01850E01"/>
    <w:rsid w:val="019127B6"/>
    <w:rsid w:val="02E66B31"/>
    <w:rsid w:val="03AA7B5F"/>
    <w:rsid w:val="03C055D4"/>
    <w:rsid w:val="04891E6A"/>
    <w:rsid w:val="04EC30BE"/>
    <w:rsid w:val="04EF04C7"/>
    <w:rsid w:val="05047743"/>
    <w:rsid w:val="05121E5F"/>
    <w:rsid w:val="05557F9E"/>
    <w:rsid w:val="06293905"/>
    <w:rsid w:val="065A3ABE"/>
    <w:rsid w:val="06F7755F"/>
    <w:rsid w:val="070D0B30"/>
    <w:rsid w:val="072A7934"/>
    <w:rsid w:val="07807554"/>
    <w:rsid w:val="079254DA"/>
    <w:rsid w:val="0869623A"/>
    <w:rsid w:val="08931509"/>
    <w:rsid w:val="08DC0EA8"/>
    <w:rsid w:val="09E55D95"/>
    <w:rsid w:val="09EA5159"/>
    <w:rsid w:val="0A014464"/>
    <w:rsid w:val="0A3463D4"/>
    <w:rsid w:val="0BBE064B"/>
    <w:rsid w:val="0C2030B4"/>
    <w:rsid w:val="0CA05FA3"/>
    <w:rsid w:val="0CE70769"/>
    <w:rsid w:val="0D42705A"/>
    <w:rsid w:val="0DFE1D29"/>
    <w:rsid w:val="0E2F7018"/>
    <w:rsid w:val="0E462B7A"/>
    <w:rsid w:val="0EC67240"/>
    <w:rsid w:val="0EC71F0D"/>
    <w:rsid w:val="0EE82D63"/>
    <w:rsid w:val="0F394A0C"/>
    <w:rsid w:val="0F423341"/>
    <w:rsid w:val="0F713C26"/>
    <w:rsid w:val="0F87169C"/>
    <w:rsid w:val="0FA507F1"/>
    <w:rsid w:val="10AD0822"/>
    <w:rsid w:val="115518F9"/>
    <w:rsid w:val="13C22CA3"/>
    <w:rsid w:val="13CC58CF"/>
    <w:rsid w:val="14706BA3"/>
    <w:rsid w:val="15396F94"/>
    <w:rsid w:val="156F03BC"/>
    <w:rsid w:val="16297009"/>
    <w:rsid w:val="165A18B8"/>
    <w:rsid w:val="166E0EC0"/>
    <w:rsid w:val="1698174E"/>
    <w:rsid w:val="17716EB9"/>
    <w:rsid w:val="178070FD"/>
    <w:rsid w:val="17F65611"/>
    <w:rsid w:val="186E51A7"/>
    <w:rsid w:val="188D7D23"/>
    <w:rsid w:val="18DC65B5"/>
    <w:rsid w:val="18E84F59"/>
    <w:rsid w:val="19960E59"/>
    <w:rsid w:val="19E75211"/>
    <w:rsid w:val="1AD5150D"/>
    <w:rsid w:val="1B972C67"/>
    <w:rsid w:val="1C782A98"/>
    <w:rsid w:val="1CAE2016"/>
    <w:rsid w:val="1CB810E7"/>
    <w:rsid w:val="1CF54E8C"/>
    <w:rsid w:val="1DEA1774"/>
    <w:rsid w:val="1DFB128B"/>
    <w:rsid w:val="1E3453D5"/>
    <w:rsid w:val="1E3B5B2B"/>
    <w:rsid w:val="1E9516DF"/>
    <w:rsid w:val="1EBA2EF4"/>
    <w:rsid w:val="1EC73524"/>
    <w:rsid w:val="1F672950"/>
    <w:rsid w:val="1F7F7C9A"/>
    <w:rsid w:val="1FA15E62"/>
    <w:rsid w:val="1FF95C9E"/>
    <w:rsid w:val="202645B9"/>
    <w:rsid w:val="203A004A"/>
    <w:rsid w:val="204D7834"/>
    <w:rsid w:val="20C91B14"/>
    <w:rsid w:val="20DF4E94"/>
    <w:rsid w:val="20F87D04"/>
    <w:rsid w:val="210466A8"/>
    <w:rsid w:val="213F5933"/>
    <w:rsid w:val="21BD6D71"/>
    <w:rsid w:val="21E40288"/>
    <w:rsid w:val="224B4D7D"/>
    <w:rsid w:val="22631AF5"/>
    <w:rsid w:val="226338A3"/>
    <w:rsid w:val="22C5455D"/>
    <w:rsid w:val="230B3B0B"/>
    <w:rsid w:val="233B037C"/>
    <w:rsid w:val="235B27CC"/>
    <w:rsid w:val="23627FFE"/>
    <w:rsid w:val="24F15196"/>
    <w:rsid w:val="24F37160"/>
    <w:rsid w:val="25076767"/>
    <w:rsid w:val="25830883"/>
    <w:rsid w:val="264B6B28"/>
    <w:rsid w:val="26BC0B4B"/>
    <w:rsid w:val="271909A1"/>
    <w:rsid w:val="27B801ED"/>
    <w:rsid w:val="28247630"/>
    <w:rsid w:val="28687E65"/>
    <w:rsid w:val="29E7650C"/>
    <w:rsid w:val="29FF0355"/>
    <w:rsid w:val="2A3F69A3"/>
    <w:rsid w:val="2AC86999"/>
    <w:rsid w:val="2B157704"/>
    <w:rsid w:val="2B253619"/>
    <w:rsid w:val="2B54022C"/>
    <w:rsid w:val="2B593A95"/>
    <w:rsid w:val="2B6D12EE"/>
    <w:rsid w:val="2B6E5792"/>
    <w:rsid w:val="2C363DD6"/>
    <w:rsid w:val="2D164817"/>
    <w:rsid w:val="2D613652"/>
    <w:rsid w:val="2EDC1F99"/>
    <w:rsid w:val="2F146650"/>
    <w:rsid w:val="2F1877C3"/>
    <w:rsid w:val="2F8135BA"/>
    <w:rsid w:val="2F972DDE"/>
    <w:rsid w:val="300554A0"/>
    <w:rsid w:val="301F34FF"/>
    <w:rsid w:val="3086532C"/>
    <w:rsid w:val="30F96330"/>
    <w:rsid w:val="313A1C81"/>
    <w:rsid w:val="314B3E80"/>
    <w:rsid w:val="3196159F"/>
    <w:rsid w:val="31BB68A5"/>
    <w:rsid w:val="33064502"/>
    <w:rsid w:val="33093FF2"/>
    <w:rsid w:val="342C3A7B"/>
    <w:rsid w:val="344A041F"/>
    <w:rsid w:val="353B751C"/>
    <w:rsid w:val="36F823B4"/>
    <w:rsid w:val="36FA25D0"/>
    <w:rsid w:val="370C40B1"/>
    <w:rsid w:val="38213B8C"/>
    <w:rsid w:val="382D2E86"/>
    <w:rsid w:val="38926838"/>
    <w:rsid w:val="3A3F02FA"/>
    <w:rsid w:val="3B337E5E"/>
    <w:rsid w:val="3B6444BC"/>
    <w:rsid w:val="3B7A783B"/>
    <w:rsid w:val="3B820DE6"/>
    <w:rsid w:val="3BDD7DCA"/>
    <w:rsid w:val="3C405547"/>
    <w:rsid w:val="3C7A1ABD"/>
    <w:rsid w:val="3C814BF9"/>
    <w:rsid w:val="3C8D17F0"/>
    <w:rsid w:val="3CBE19AA"/>
    <w:rsid w:val="3CF47AC1"/>
    <w:rsid w:val="3CF74EBC"/>
    <w:rsid w:val="3D393726"/>
    <w:rsid w:val="3D804EB1"/>
    <w:rsid w:val="3DA82244"/>
    <w:rsid w:val="3E0845DA"/>
    <w:rsid w:val="3F3917BB"/>
    <w:rsid w:val="3F9828FD"/>
    <w:rsid w:val="3FFF2AF0"/>
    <w:rsid w:val="40332F17"/>
    <w:rsid w:val="406665E0"/>
    <w:rsid w:val="40D93256"/>
    <w:rsid w:val="411918A4"/>
    <w:rsid w:val="417C578A"/>
    <w:rsid w:val="42982C9D"/>
    <w:rsid w:val="42B37AD7"/>
    <w:rsid w:val="42EA799C"/>
    <w:rsid w:val="43210EE4"/>
    <w:rsid w:val="434C41B3"/>
    <w:rsid w:val="44044A8E"/>
    <w:rsid w:val="4476700E"/>
    <w:rsid w:val="452A0215"/>
    <w:rsid w:val="45B93656"/>
    <w:rsid w:val="46911EDD"/>
    <w:rsid w:val="46A9191C"/>
    <w:rsid w:val="47975C19"/>
    <w:rsid w:val="48141018"/>
    <w:rsid w:val="48691363"/>
    <w:rsid w:val="48693111"/>
    <w:rsid w:val="48BF0F83"/>
    <w:rsid w:val="49105C83"/>
    <w:rsid w:val="492359B6"/>
    <w:rsid w:val="49DB1DED"/>
    <w:rsid w:val="4AD8632C"/>
    <w:rsid w:val="4BBA2F63"/>
    <w:rsid w:val="4CCD4822"/>
    <w:rsid w:val="4D814A59"/>
    <w:rsid w:val="4D947D23"/>
    <w:rsid w:val="4DC31516"/>
    <w:rsid w:val="4DF451D9"/>
    <w:rsid w:val="4EA529C9"/>
    <w:rsid w:val="4EBB3F9B"/>
    <w:rsid w:val="4F005E52"/>
    <w:rsid w:val="4F5368C9"/>
    <w:rsid w:val="4F5973CF"/>
    <w:rsid w:val="4FC22869"/>
    <w:rsid w:val="4FE65048"/>
    <w:rsid w:val="503009B9"/>
    <w:rsid w:val="50342257"/>
    <w:rsid w:val="505521CD"/>
    <w:rsid w:val="508750F7"/>
    <w:rsid w:val="51143E36"/>
    <w:rsid w:val="514C1822"/>
    <w:rsid w:val="52462715"/>
    <w:rsid w:val="52657D09"/>
    <w:rsid w:val="52C84ED8"/>
    <w:rsid w:val="52CF6267"/>
    <w:rsid w:val="52EA30A1"/>
    <w:rsid w:val="531445C2"/>
    <w:rsid w:val="531E2D4A"/>
    <w:rsid w:val="533832DF"/>
    <w:rsid w:val="54054FBD"/>
    <w:rsid w:val="54077C82"/>
    <w:rsid w:val="542B3971"/>
    <w:rsid w:val="5435659E"/>
    <w:rsid w:val="554D5B69"/>
    <w:rsid w:val="55BF0815"/>
    <w:rsid w:val="561E64DA"/>
    <w:rsid w:val="565809C8"/>
    <w:rsid w:val="565D002E"/>
    <w:rsid w:val="56623BD2"/>
    <w:rsid w:val="57454D4A"/>
    <w:rsid w:val="574A2360"/>
    <w:rsid w:val="57574A7D"/>
    <w:rsid w:val="57B10631"/>
    <w:rsid w:val="58E46783"/>
    <w:rsid w:val="58FE1654"/>
    <w:rsid w:val="59605E6B"/>
    <w:rsid w:val="5A1D0200"/>
    <w:rsid w:val="5AA93841"/>
    <w:rsid w:val="5ABE70A1"/>
    <w:rsid w:val="5ACE32A8"/>
    <w:rsid w:val="5B42530F"/>
    <w:rsid w:val="5B6326C2"/>
    <w:rsid w:val="5B8F6EDB"/>
    <w:rsid w:val="5BA364E3"/>
    <w:rsid w:val="5BC14BBB"/>
    <w:rsid w:val="5C313AEE"/>
    <w:rsid w:val="5C367357"/>
    <w:rsid w:val="5C6C4B26"/>
    <w:rsid w:val="5CE15514"/>
    <w:rsid w:val="5D2378DB"/>
    <w:rsid w:val="5DF1068B"/>
    <w:rsid w:val="5DFE5C52"/>
    <w:rsid w:val="5EAA5DDA"/>
    <w:rsid w:val="5EBE53E1"/>
    <w:rsid w:val="5EE65064"/>
    <w:rsid w:val="5F4973A1"/>
    <w:rsid w:val="5FEE0B36"/>
    <w:rsid w:val="5FF23595"/>
    <w:rsid w:val="604162CA"/>
    <w:rsid w:val="60574295"/>
    <w:rsid w:val="6062071A"/>
    <w:rsid w:val="60793CB6"/>
    <w:rsid w:val="609603C4"/>
    <w:rsid w:val="60D1764E"/>
    <w:rsid w:val="60E90E3C"/>
    <w:rsid w:val="61565DA5"/>
    <w:rsid w:val="61D05B58"/>
    <w:rsid w:val="62092E18"/>
    <w:rsid w:val="62312A9A"/>
    <w:rsid w:val="6252656D"/>
    <w:rsid w:val="62A80882"/>
    <w:rsid w:val="62D710D5"/>
    <w:rsid w:val="62E01DCA"/>
    <w:rsid w:val="633640E0"/>
    <w:rsid w:val="635822A8"/>
    <w:rsid w:val="63D86F45"/>
    <w:rsid w:val="6481138B"/>
    <w:rsid w:val="65674A25"/>
    <w:rsid w:val="659375C8"/>
    <w:rsid w:val="65ED1655"/>
    <w:rsid w:val="661C136B"/>
    <w:rsid w:val="671958AB"/>
    <w:rsid w:val="67656D42"/>
    <w:rsid w:val="676C00D0"/>
    <w:rsid w:val="67BD092C"/>
    <w:rsid w:val="680B78E9"/>
    <w:rsid w:val="68142C42"/>
    <w:rsid w:val="690A7BA1"/>
    <w:rsid w:val="691C78D4"/>
    <w:rsid w:val="69BA3375"/>
    <w:rsid w:val="69DB32EB"/>
    <w:rsid w:val="6A590DE0"/>
    <w:rsid w:val="6AB9187F"/>
    <w:rsid w:val="6AE52674"/>
    <w:rsid w:val="6B28418D"/>
    <w:rsid w:val="6B3233DF"/>
    <w:rsid w:val="6B797260"/>
    <w:rsid w:val="6BB12556"/>
    <w:rsid w:val="6BEF4A6F"/>
    <w:rsid w:val="6C172D01"/>
    <w:rsid w:val="6C557385"/>
    <w:rsid w:val="6CB0280D"/>
    <w:rsid w:val="6D10133A"/>
    <w:rsid w:val="6DE44E65"/>
    <w:rsid w:val="6DFD5F26"/>
    <w:rsid w:val="6E2214E9"/>
    <w:rsid w:val="6EED5F9B"/>
    <w:rsid w:val="6F011A46"/>
    <w:rsid w:val="6F467459"/>
    <w:rsid w:val="70327628"/>
    <w:rsid w:val="7040034C"/>
    <w:rsid w:val="70F8577C"/>
    <w:rsid w:val="71D23226"/>
    <w:rsid w:val="71EA2B00"/>
    <w:rsid w:val="72B03567"/>
    <w:rsid w:val="73076EFF"/>
    <w:rsid w:val="732E4049"/>
    <w:rsid w:val="73E21E46"/>
    <w:rsid w:val="752E10BB"/>
    <w:rsid w:val="757A1C0A"/>
    <w:rsid w:val="763444AF"/>
    <w:rsid w:val="76790114"/>
    <w:rsid w:val="77772EE9"/>
    <w:rsid w:val="77A75FC0"/>
    <w:rsid w:val="77D76992"/>
    <w:rsid w:val="78520C1D"/>
    <w:rsid w:val="78E8332F"/>
    <w:rsid w:val="79053EE1"/>
    <w:rsid w:val="796C5D0E"/>
    <w:rsid w:val="79DA35C0"/>
    <w:rsid w:val="79DF22FF"/>
    <w:rsid w:val="79E24222"/>
    <w:rsid w:val="79EB30D7"/>
    <w:rsid w:val="79ED6E4F"/>
    <w:rsid w:val="79FD2E0A"/>
    <w:rsid w:val="7A17211E"/>
    <w:rsid w:val="7A923E9A"/>
    <w:rsid w:val="7B5E7B97"/>
    <w:rsid w:val="7B672C31"/>
    <w:rsid w:val="7BC02190"/>
    <w:rsid w:val="7BE41D07"/>
    <w:rsid w:val="7C7E0232"/>
    <w:rsid w:val="7CBA4FE2"/>
    <w:rsid w:val="7CBD2018"/>
    <w:rsid w:val="7D480840"/>
    <w:rsid w:val="7D76795F"/>
    <w:rsid w:val="7DA102B2"/>
    <w:rsid w:val="7DAA5057"/>
    <w:rsid w:val="7EDE320A"/>
    <w:rsid w:val="7EF02F3D"/>
    <w:rsid w:val="7F645E05"/>
    <w:rsid w:val="7F903570"/>
    <w:rsid w:val="7FC9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link w:val="2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rPr>
      <w:rFonts w:ascii="宋体"/>
      <w:kern w:val="0"/>
      <w:sz w:val="34"/>
      <w:szCs w:val="20"/>
    </w:rPr>
  </w:style>
  <w:style w:type="paragraph" w:styleId="3">
    <w:name w:val="Body Text"/>
    <w:basedOn w:val="1"/>
    <w:next w:val="4"/>
    <w:unhideWhenUsed/>
    <w:qFormat/>
    <w:uiPriority w:val="1"/>
    <w:pPr>
      <w:spacing w:after="120"/>
    </w:pPr>
  </w:style>
  <w:style w:type="paragraph" w:styleId="4">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Normal Indent"/>
    <w:basedOn w:val="1"/>
    <w:next w:val="4"/>
    <w:unhideWhenUsed/>
    <w:qFormat/>
    <w:uiPriority w:val="0"/>
    <w:pPr>
      <w:ind w:firstLine="425"/>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next w:val="1"/>
    <w:qFormat/>
    <w:uiPriority w:val="0"/>
    <w:pPr>
      <w:jc w:val="left"/>
    </w:pPr>
  </w:style>
  <w:style w:type="paragraph" w:styleId="9">
    <w:name w:val="Body Text Indent"/>
    <w:basedOn w:val="1"/>
    <w:next w:val="10"/>
    <w:qFormat/>
    <w:uiPriority w:val="0"/>
    <w:pPr>
      <w:adjustRightInd w:val="0"/>
      <w:spacing w:after="120" w:line="360" w:lineRule="atLeast"/>
      <w:ind w:left="420" w:leftChars="200"/>
      <w:jc w:val="left"/>
      <w:textAlignment w:val="baseline"/>
    </w:pPr>
    <w:rPr>
      <w:kern w:val="0"/>
      <w:sz w:val="24"/>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rPr>
      <w:rFonts w:ascii="Calibri" w:hAnsi="Calibri"/>
      <w:sz w:val="24"/>
      <w:szCs w:val="24"/>
    </w:rPr>
  </w:style>
  <w:style w:type="paragraph" w:styleId="15">
    <w:name w:val="Body Text First Indent 2"/>
    <w:basedOn w:val="9"/>
    <w:next w:val="1"/>
    <w:qFormat/>
    <w:uiPriority w:val="0"/>
    <w:pPr>
      <w:adjustRightInd/>
      <w:spacing w:line="360" w:lineRule="auto"/>
      <w:ind w:firstLine="420" w:firstLineChars="200"/>
      <w:jc w:val="both"/>
      <w:textAlignment w:val="auto"/>
    </w:pPr>
    <w:rPr>
      <w:rFonts w:cs="黑体"/>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0"/>
    <w:rPr>
      <w:color w:val="000000"/>
      <w:u w:val="none"/>
    </w:rPr>
  </w:style>
  <w:style w:type="character" w:styleId="20">
    <w:name w:val="Emphasis"/>
    <w:basedOn w:val="18"/>
    <w:qFormat/>
    <w:uiPriority w:val="0"/>
  </w:style>
  <w:style w:type="character" w:styleId="21">
    <w:name w:val="Hyperlink"/>
    <w:basedOn w:val="18"/>
    <w:qFormat/>
    <w:uiPriority w:val="0"/>
    <w:rPr>
      <w:color w:val="000000"/>
      <w:u w:val="none"/>
    </w:rPr>
  </w:style>
  <w:style w:type="paragraph" w:styleId="22">
    <w:name w:val="List Paragraph"/>
    <w:basedOn w:val="1"/>
    <w:qFormat/>
    <w:uiPriority w:val="34"/>
    <w:pPr>
      <w:ind w:firstLine="420" w:firstLineChars="200"/>
    </w:pPr>
  </w:style>
  <w:style w:type="table" w:customStyle="1" w:styleId="23">
    <w:name w:val="Table Normal"/>
    <w:unhideWhenUsed/>
    <w:qFormat/>
    <w:uiPriority w:val="0"/>
    <w:tblPr>
      <w:tblCellMar>
        <w:top w:w="0" w:type="dxa"/>
        <w:left w:w="0" w:type="dxa"/>
        <w:bottom w:w="0" w:type="dxa"/>
        <w:right w:w="0" w:type="dxa"/>
      </w:tblCellMar>
    </w:tblPr>
  </w:style>
  <w:style w:type="paragraph" w:customStyle="1" w:styleId="24">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列出段落2"/>
    <w:basedOn w:val="1"/>
    <w:unhideWhenUsed/>
    <w:qFormat/>
    <w:uiPriority w:val="34"/>
    <w:pPr>
      <w:ind w:firstLine="420" w:firstLineChars="200"/>
    </w:pPr>
    <w:rPr>
      <w:rFonts w:ascii="Calibri" w:hAnsi="Calibri"/>
    </w:rPr>
  </w:style>
  <w:style w:type="character" w:customStyle="1" w:styleId="26">
    <w:name w:val="标题 2 Char"/>
    <w:basedOn w:val="18"/>
    <w:link w:val="5"/>
    <w:qFormat/>
    <w:uiPriority w:val="0"/>
    <w:rPr>
      <w:rFonts w:ascii="Arial" w:hAnsi="Arial" w:eastAsia="黑体" w:cs="Times New Roman"/>
      <w:b/>
      <w:bCs/>
      <w:kern w:val="0"/>
      <w:sz w:val="32"/>
      <w:szCs w:val="32"/>
    </w:rPr>
  </w:style>
  <w:style w:type="paragraph" w:customStyle="1" w:styleId="27">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szCs w:val="20"/>
    </w:rPr>
  </w:style>
  <w:style w:type="paragraph" w:customStyle="1" w:styleId="28">
    <w:name w:val="纯文本1"/>
    <w:basedOn w:val="1"/>
    <w:unhideWhenUsed/>
    <w:qFormat/>
    <w:uiPriority w:val="0"/>
    <w:pPr>
      <w:widowControl/>
      <w:overflowPunct w:val="0"/>
      <w:autoSpaceDE w:val="0"/>
      <w:autoSpaceDN w:val="0"/>
      <w:adjustRightInd w:val="0"/>
      <w:jc w:val="left"/>
      <w:textAlignment w:val="baseline"/>
    </w:pPr>
    <w:rPr>
      <w:rFonts w:ascii="宋体" w:hAnsi="Courier New"/>
      <w:kern w:val="0"/>
      <w:szCs w:val="20"/>
    </w:rPr>
  </w:style>
  <w:style w:type="paragraph" w:customStyle="1" w:styleId="29">
    <w:name w:val="正文文本缩进1"/>
    <w:basedOn w:val="1"/>
    <w:qFormat/>
    <w:uiPriority w:val="0"/>
    <w:pPr>
      <w:spacing w:line="360" w:lineRule="auto"/>
      <w:ind w:firstLine="480" w:firstLineChars="200"/>
    </w:pPr>
    <w:rPr>
      <w:rFonts w:ascii="宋体"/>
      <w:kern w:val="0"/>
      <w:sz w:val="24"/>
      <w:szCs w:val="20"/>
    </w:rPr>
  </w:style>
  <w:style w:type="paragraph" w:customStyle="1" w:styleId="30">
    <w:name w:val="正文缩进1"/>
    <w:basedOn w:val="1"/>
    <w:qFormat/>
    <w:uiPriority w:val="0"/>
    <w:pPr>
      <w:adjustRightInd w:val="0"/>
      <w:spacing w:line="360" w:lineRule="atLeast"/>
      <w:ind w:firstLine="420" w:firstLineChars="200"/>
      <w:jc w:val="left"/>
      <w:textAlignment w:val="baseline"/>
    </w:pPr>
    <w:rPr>
      <w:kern w:val="0"/>
      <w:sz w:val="24"/>
      <w:szCs w:val="20"/>
    </w:rPr>
  </w:style>
  <w:style w:type="paragraph" w:customStyle="1" w:styleId="31">
    <w:name w:val="日期1"/>
    <w:basedOn w:val="1"/>
    <w:next w:val="1"/>
    <w:qFormat/>
    <w:uiPriority w:val="0"/>
    <w:rPr>
      <w:kern w:val="0"/>
      <w:sz w:val="24"/>
      <w:szCs w:val="20"/>
    </w:rPr>
  </w:style>
  <w:style w:type="paragraph" w:customStyle="1" w:styleId="32">
    <w:name w:val="Table Text"/>
    <w:basedOn w:val="1"/>
    <w:semiHidden/>
    <w:qFormat/>
    <w:uiPriority w:val="0"/>
    <w:rPr>
      <w:rFonts w:ascii="宋体" w:hAnsi="宋体" w:cs="宋体"/>
      <w:szCs w:val="21"/>
      <w:lang w:eastAsia="en-US"/>
    </w:rPr>
  </w:style>
  <w:style w:type="character" w:customStyle="1" w:styleId="33">
    <w:name w:val="active4"/>
    <w:basedOn w:val="18"/>
    <w:qFormat/>
    <w:uiPriority w:val="0"/>
    <w:rPr>
      <w:color w:val="FFFFFF"/>
      <w:shd w:val="clear" w:color="auto" w:fill="2B7AFC"/>
    </w:rPr>
  </w:style>
  <w:style w:type="character" w:customStyle="1" w:styleId="34">
    <w:name w:val="red"/>
    <w:basedOn w:val="18"/>
    <w:qFormat/>
    <w:uiPriority w:val="0"/>
    <w:rPr>
      <w:color w:val="FF0000"/>
    </w:rPr>
  </w:style>
  <w:style w:type="character" w:customStyle="1" w:styleId="35">
    <w:name w:val="red1"/>
    <w:basedOn w:val="18"/>
    <w:qFormat/>
    <w:uiPriority w:val="0"/>
    <w:rPr>
      <w:color w:val="FF0000"/>
      <w:sz w:val="14"/>
      <w:szCs w:val="14"/>
    </w:rPr>
  </w:style>
  <w:style w:type="character" w:customStyle="1" w:styleId="36">
    <w:name w:val="red2"/>
    <w:basedOn w:val="18"/>
    <w:qFormat/>
    <w:uiPriority w:val="0"/>
    <w:rPr>
      <w:color w:val="FF0000"/>
      <w:sz w:val="14"/>
      <w:szCs w:val="14"/>
    </w:rPr>
  </w:style>
  <w:style w:type="character" w:customStyle="1" w:styleId="37">
    <w:name w:val="red3"/>
    <w:basedOn w:val="18"/>
    <w:qFormat/>
    <w:uiPriority w:val="0"/>
    <w:rPr>
      <w:color w:val="CC0000"/>
    </w:rPr>
  </w:style>
  <w:style w:type="character" w:customStyle="1" w:styleId="38">
    <w:name w:val="hover25"/>
    <w:basedOn w:val="18"/>
    <w:qFormat/>
    <w:uiPriority w:val="0"/>
  </w:style>
  <w:style w:type="character" w:customStyle="1" w:styleId="39">
    <w:name w:val="green"/>
    <w:basedOn w:val="18"/>
    <w:qFormat/>
    <w:uiPriority w:val="0"/>
    <w:rPr>
      <w:color w:val="66AE00"/>
      <w:sz w:val="14"/>
      <w:szCs w:val="14"/>
    </w:rPr>
  </w:style>
  <w:style w:type="character" w:customStyle="1" w:styleId="40">
    <w:name w:val="green1"/>
    <w:basedOn w:val="18"/>
    <w:qFormat/>
    <w:uiPriority w:val="0"/>
    <w:rPr>
      <w:color w:val="66AE00"/>
      <w:sz w:val="14"/>
      <w:szCs w:val="14"/>
    </w:rPr>
  </w:style>
  <w:style w:type="character" w:customStyle="1" w:styleId="41">
    <w:name w:val="gb-jt"/>
    <w:basedOn w:val="18"/>
    <w:qFormat/>
    <w:uiPriority w:val="0"/>
  </w:style>
  <w:style w:type="character" w:customStyle="1" w:styleId="42">
    <w:name w:val="blue"/>
    <w:basedOn w:val="18"/>
    <w:qFormat/>
    <w:uiPriority w:val="0"/>
    <w:rPr>
      <w:color w:val="0371C6"/>
      <w:sz w:val="16"/>
      <w:szCs w:val="16"/>
    </w:rPr>
  </w:style>
  <w:style w:type="character" w:customStyle="1" w:styleId="43">
    <w:name w:val="right"/>
    <w:basedOn w:val="18"/>
    <w:qFormat/>
    <w:uiPriority w:val="0"/>
    <w:rPr>
      <w:color w:val="999999"/>
      <w:sz w:val="14"/>
      <w:szCs w:val="14"/>
    </w:rPr>
  </w:style>
  <w:style w:type="character" w:customStyle="1" w:styleId="44">
    <w:name w:val="active"/>
    <w:basedOn w:val="18"/>
    <w:qFormat/>
    <w:uiPriority w:val="0"/>
    <w:rPr>
      <w:color w:val="FFFFFF"/>
      <w:shd w:val="clear" w:color="auto" w:fill="2B7AFC"/>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页眉 Char"/>
    <w:basedOn w:val="18"/>
    <w:link w:val="13"/>
    <w:qFormat/>
    <w:uiPriority w:val="0"/>
    <w:rPr>
      <w:kern w:val="2"/>
      <w:sz w:val="18"/>
      <w:szCs w:val="18"/>
    </w:rPr>
  </w:style>
  <w:style w:type="paragraph" w:customStyle="1" w:styleId="47">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21880</Words>
  <Characters>24187</Characters>
  <Lines>313</Lines>
  <Paragraphs>88</Paragraphs>
  <TotalTime>0</TotalTime>
  <ScaleCrop>false</ScaleCrop>
  <LinksUpToDate>false</LinksUpToDate>
  <CharactersWithSpaces>24522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2024-09-04T01:21:00Z</dcterms:created>
  <dc:creator>Administrator</dc:creator>
  <cp:lastModifiedBy>襄城县公共资源交易中心:陈良民</cp:lastModifiedBy>
  <cp:lastPrinted>2024-10-22T07:21:00Z</cp:lastPrinted>
  <dcterms:modified xsi:type="dcterms:W3CDTF">2025-09-26T08:23:48Z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33DE0102C87A48F98A9C993677841230_12</vt:lpwstr>
  </property>
  <property fmtid="{D5CDD505-2E9C-101B-9397-08002B2CF9AE}" pid="4" name="KSOTemplateDocerSaveRecord">
    <vt:lpwstr>eyJoZGlkIjoiNGJhMTM0ODQ4MjYwMzEwMWE4ZmNlNGY5YWM3ZTE4MjEiLCJ1c2VySWQiOiIxNTYwNDIyNTA1In0=</vt:lpwstr>
  </property>
</Properties>
</file>